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B7" w:rsidRDefault="005F34D0" w:rsidP="006A2FBF">
      <w:pPr>
        <w:jc w:val="center"/>
        <w:rPr>
          <w:rFonts w:ascii="Arial Narrow" w:hAnsi="Arial Narrow"/>
          <w:b/>
          <w:sz w:val="24"/>
          <w:szCs w:val="24"/>
        </w:rPr>
      </w:pPr>
      <w:r>
        <w:rPr>
          <w:rFonts w:ascii="Arial Narrow" w:hAnsi="Arial Narrow"/>
          <w:b/>
          <w:sz w:val="24"/>
          <w:szCs w:val="24"/>
        </w:rPr>
        <w:t>Cutis Verticis Gy</w:t>
      </w:r>
      <w:r w:rsidR="006A2FBF" w:rsidRPr="006A2FBF">
        <w:rPr>
          <w:rFonts w:ascii="Arial Narrow" w:hAnsi="Arial Narrow"/>
          <w:b/>
          <w:sz w:val="24"/>
          <w:szCs w:val="24"/>
        </w:rPr>
        <w:t>rata</w:t>
      </w:r>
      <w:r w:rsidR="006A2FBF">
        <w:rPr>
          <w:rFonts w:ascii="Arial Narrow" w:hAnsi="Arial Narrow"/>
          <w:b/>
          <w:sz w:val="24"/>
          <w:szCs w:val="24"/>
        </w:rPr>
        <w:t xml:space="preserve">. </w:t>
      </w:r>
      <w:r w:rsidR="006A2FBF" w:rsidRPr="006A2FBF">
        <w:rPr>
          <w:rFonts w:ascii="Arial Narrow" w:hAnsi="Arial Narrow"/>
          <w:b/>
          <w:sz w:val="24"/>
          <w:szCs w:val="24"/>
        </w:rPr>
        <w:t>Presentación de caso</w:t>
      </w:r>
      <w:r w:rsidR="006A2FBF">
        <w:rPr>
          <w:rFonts w:ascii="Arial Narrow" w:hAnsi="Arial Narrow"/>
          <w:b/>
          <w:sz w:val="24"/>
          <w:szCs w:val="24"/>
        </w:rPr>
        <w:t>.</w:t>
      </w:r>
    </w:p>
    <w:p w:rsidR="00930CD2" w:rsidRPr="0020786B" w:rsidRDefault="005F34D0" w:rsidP="00930CD2">
      <w:pPr>
        <w:jc w:val="center"/>
        <w:rPr>
          <w:rFonts w:ascii="Arial Narrow" w:hAnsi="Arial Narrow"/>
          <w:b/>
          <w:sz w:val="24"/>
          <w:szCs w:val="24"/>
          <w:lang w:val="en-US"/>
        </w:rPr>
      </w:pPr>
      <w:proofErr w:type="gramStart"/>
      <w:r w:rsidRPr="0020786B">
        <w:rPr>
          <w:rFonts w:ascii="Arial Narrow" w:hAnsi="Arial Narrow"/>
          <w:b/>
          <w:sz w:val="24"/>
          <w:szCs w:val="24"/>
          <w:lang w:val="en-US"/>
        </w:rPr>
        <w:t xml:space="preserve">Cutis </w:t>
      </w:r>
      <w:proofErr w:type="spellStart"/>
      <w:r w:rsidRPr="0020786B">
        <w:rPr>
          <w:rFonts w:ascii="Arial Narrow" w:hAnsi="Arial Narrow"/>
          <w:b/>
          <w:sz w:val="24"/>
          <w:szCs w:val="24"/>
          <w:lang w:val="en-US"/>
        </w:rPr>
        <w:t>Verticis</w:t>
      </w:r>
      <w:proofErr w:type="spellEnd"/>
      <w:r w:rsidRPr="0020786B">
        <w:rPr>
          <w:rFonts w:ascii="Arial Narrow" w:hAnsi="Arial Narrow"/>
          <w:b/>
          <w:sz w:val="24"/>
          <w:szCs w:val="24"/>
          <w:lang w:val="en-US"/>
        </w:rPr>
        <w:t xml:space="preserve"> </w:t>
      </w:r>
      <w:proofErr w:type="spellStart"/>
      <w:r w:rsidRPr="0020786B">
        <w:rPr>
          <w:rFonts w:ascii="Arial Narrow" w:hAnsi="Arial Narrow"/>
          <w:b/>
          <w:sz w:val="24"/>
          <w:szCs w:val="24"/>
          <w:lang w:val="en-US"/>
        </w:rPr>
        <w:t>Gyrata</w:t>
      </w:r>
      <w:proofErr w:type="spellEnd"/>
      <w:r w:rsidR="00930CD2" w:rsidRPr="0020786B">
        <w:rPr>
          <w:rFonts w:ascii="Arial Narrow" w:hAnsi="Arial Narrow"/>
          <w:b/>
          <w:sz w:val="24"/>
          <w:szCs w:val="24"/>
          <w:lang w:val="en-US"/>
        </w:rPr>
        <w:t>.</w:t>
      </w:r>
      <w:proofErr w:type="gramEnd"/>
      <w:r w:rsidR="00930CD2" w:rsidRPr="0020786B">
        <w:rPr>
          <w:rFonts w:ascii="Arial Narrow" w:hAnsi="Arial Narrow"/>
          <w:b/>
          <w:sz w:val="24"/>
          <w:szCs w:val="24"/>
          <w:lang w:val="en-US"/>
        </w:rPr>
        <w:t xml:space="preserve"> </w:t>
      </w:r>
      <w:proofErr w:type="gramStart"/>
      <w:r w:rsidR="00930CD2" w:rsidRPr="0020786B">
        <w:rPr>
          <w:rFonts w:ascii="Arial Narrow" w:hAnsi="Arial Narrow"/>
          <w:b/>
          <w:sz w:val="24"/>
          <w:szCs w:val="24"/>
          <w:lang w:val="en-US"/>
        </w:rPr>
        <w:t>Case presentation.</w:t>
      </w:r>
      <w:proofErr w:type="gramEnd"/>
    </w:p>
    <w:p w:rsidR="006560F0" w:rsidRPr="00930CD2" w:rsidRDefault="00302989" w:rsidP="006560F0">
      <w:pPr>
        <w:rPr>
          <w:rFonts w:ascii="Arial Narrow" w:hAnsi="Arial Narrow"/>
          <w:sz w:val="24"/>
          <w:szCs w:val="24"/>
        </w:rPr>
      </w:pPr>
      <w:r w:rsidRPr="00930CD2">
        <w:rPr>
          <w:rFonts w:ascii="Arial Narrow" w:hAnsi="Arial Narrow"/>
          <w:sz w:val="24"/>
          <w:szCs w:val="24"/>
        </w:rPr>
        <w:t xml:space="preserve">Ileana Adelina </w:t>
      </w:r>
      <w:proofErr w:type="spellStart"/>
      <w:r w:rsidR="0020786B">
        <w:rPr>
          <w:rFonts w:ascii="Arial Narrow" w:hAnsi="Arial Narrow"/>
          <w:sz w:val="24"/>
          <w:szCs w:val="24"/>
        </w:rPr>
        <w:t>Garcia</w:t>
      </w:r>
      <w:proofErr w:type="spellEnd"/>
      <w:r w:rsidRPr="00930CD2">
        <w:rPr>
          <w:rFonts w:ascii="Arial Narrow" w:hAnsi="Arial Narrow"/>
          <w:sz w:val="24"/>
          <w:szCs w:val="24"/>
        </w:rPr>
        <w:t xml:space="preserve"> Rodriguez</w:t>
      </w:r>
      <w:hyperlink r:id="rId4" w:anchor="author1" w:history="1">
        <w:r w:rsidR="006560F0" w:rsidRPr="00930CD2">
          <w:rPr>
            <w:rStyle w:val="Hipervnculo"/>
            <w:rFonts w:ascii="Arial Narrow" w:hAnsi="Arial Narrow"/>
            <w:color w:val="auto"/>
            <w:sz w:val="24"/>
            <w:szCs w:val="24"/>
            <w:u w:val="none"/>
            <w:vertAlign w:val="superscript"/>
          </w:rPr>
          <w:t>1</w:t>
        </w:r>
      </w:hyperlink>
      <w:r w:rsidRPr="00930CD2">
        <w:rPr>
          <w:rFonts w:ascii="Arial Narrow" w:hAnsi="Arial Narrow"/>
          <w:sz w:val="24"/>
          <w:szCs w:val="24"/>
        </w:rPr>
        <w:t xml:space="preserve">, </w:t>
      </w:r>
      <w:r w:rsidR="006560F0" w:rsidRPr="00930CD2">
        <w:rPr>
          <w:rFonts w:ascii="Arial Narrow" w:hAnsi="Arial Narrow"/>
          <w:sz w:val="24"/>
          <w:szCs w:val="24"/>
        </w:rPr>
        <w:t>Mery Rosa</w:t>
      </w:r>
      <w:r w:rsidRPr="00930CD2">
        <w:rPr>
          <w:rFonts w:ascii="Arial Narrow" w:hAnsi="Arial Narrow"/>
          <w:sz w:val="24"/>
          <w:szCs w:val="24"/>
        </w:rPr>
        <w:t xml:space="preserve"> Betancourt Trujillo</w:t>
      </w:r>
      <w:hyperlink r:id="rId5" w:anchor="author2" w:history="1">
        <w:r w:rsidR="006560F0" w:rsidRPr="00930CD2">
          <w:rPr>
            <w:rStyle w:val="Hipervnculo"/>
            <w:rFonts w:ascii="Arial Narrow" w:hAnsi="Arial Narrow"/>
            <w:color w:val="auto"/>
            <w:sz w:val="24"/>
            <w:szCs w:val="24"/>
            <w:u w:val="none"/>
            <w:vertAlign w:val="superscript"/>
          </w:rPr>
          <w:t>2</w:t>
        </w:r>
      </w:hyperlink>
      <w:r w:rsidRPr="00930CD2">
        <w:rPr>
          <w:rFonts w:ascii="Arial Narrow" w:hAnsi="Arial Narrow"/>
          <w:sz w:val="24"/>
          <w:szCs w:val="24"/>
        </w:rPr>
        <w:t xml:space="preserve">, </w:t>
      </w:r>
      <w:r w:rsidR="006560F0" w:rsidRPr="00930CD2">
        <w:rPr>
          <w:rFonts w:ascii="Arial Narrow" w:hAnsi="Arial Narrow"/>
          <w:sz w:val="24"/>
          <w:szCs w:val="24"/>
        </w:rPr>
        <w:t>Lino Arístides Sánchez Galván.</w:t>
      </w:r>
      <w:r w:rsidR="006560F0" w:rsidRPr="00930CD2">
        <w:rPr>
          <w:rFonts w:ascii="Arial Narrow" w:hAnsi="Arial Narrow"/>
          <w:sz w:val="24"/>
          <w:szCs w:val="24"/>
          <w:vertAlign w:val="superscript"/>
        </w:rPr>
        <w:t>3</w:t>
      </w:r>
    </w:p>
    <w:p w:rsidR="006560F0" w:rsidRPr="00930CD2" w:rsidRDefault="006560F0" w:rsidP="006560F0">
      <w:pPr>
        <w:rPr>
          <w:rFonts w:ascii="Arial Narrow" w:hAnsi="Arial Narrow"/>
          <w:sz w:val="24"/>
          <w:szCs w:val="24"/>
        </w:rPr>
      </w:pPr>
      <w:r w:rsidRPr="00930CD2">
        <w:rPr>
          <w:rFonts w:ascii="Arial Narrow" w:hAnsi="Arial Narrow"/>
          <w:sz w:val="24"/>
          <w:szCs w:val="24"/>
        </w:rPr>
        <w:t>1 Especialista de I</w:t>
      </w:r>
      <w:r w:rsidR="00302989" w:rsidRPr="00930CD2">
        <w:rPr>
          <w:rFonts w:ascii="Arial Narrow" w:hAnsi="Arial Narrow"/>
          <w:sz w:val="24"/>
          <w:szCs w:val="24"/>
        </w:rPr>
        <w:t>I</w:t>
      </w:r>
      <w:r w:rsidRPr="00930CD2">
        <w:rPr>
          <w:rFonts w:ascii="Arial Narrow" w:hAnsi="Arial Narrow"/>
          <w:sz w:val="24"/>
          <w:szCs w:val="24"/>
        </w:rPr>
        <w:t xml:space="preserve"> Grado en Pediatría. MSc. </w:t>
      </w:r>
      <w:r w:rsidR="00302989" w:rsidRPr="00930CD2">
        <w:rPr>
          <w:rFonts w:ascii="Arial Narrow" w:hAnsi="Arial Narrow"/>
          <w:sz w:val="24"/>
          <w:szCs w:val="24"/>
        </w:rPr>
        <w:t>Atención integral al niño</w:t>
      </w:r>
      <w:r w:rsidRPr="00930CD2">
        <w:rPr>
          <w:rFonts w:ascii="Arial Narrow" w:hAnsi="Arial Narrow"/>
          <w:sz w:val="24"/>
          <w:szCs w:val="24"/>
        </w:rPr>
        <w:t>. Profesor A</w:t>
      </w:r>
      <w:r w:rsidR="00302989" w:rsidRPr="00930CD2">
        <w:rPr>
          <w:rFonts w:ascii="Arial Narrow" w:hAnsi="Arial Narrow"/>
          <w:sz w:val="24"/>
          <w:szCs w:val="24"/>
        </w:rPr>
        <w:t>uxiliar</w:t>
      </w:r>
      <w:r w:rsidRPr="00930CD2">
        <w:rPr>
          <w:rFonts w:ascii="Arial Narrow" w:hAnsi="Arial Narrow"/>
          <w:sz w:val="24"/>
          <w:szCs w:val="24"/>
        </w:rPr>
        <w:t>. Hospital Pediátrico Universitario Paqu</w:t>
      </w:r>
      <w:r w:rsidR="00302989" w:rsidRPr="00930CD2">
        <w:rPr>
          <w:rFonts w:ascii="Arial Narrow" w:hAnsi="Arial Narrow"/>
          <w:sz w:val="24"/>
          <w:szCs w:val="24"/>
        </w:rPr>
        <w:t>ito González Cueto. Cienfuegos. Orcid:</w:t>
      </w:r>
      <w:r w:rsidR="009233ED">
        <w:rPr>
          <w:rFonts w:ascii="Arial Narrow" w:hAnsi="Arial Narrow"/>
          <w:sz w:val="24"/>
          <w:szCs w:val="24"/>
        </w:rPr>
        <w:t xml:space="preserve"> 0000-0001-7694-1462</w:t>
      </w:r>
    </w:p>
    <w:p w:rsidR="00302989" w:rsidRPr="00930CD2" w:rsidRDefault="006560F0" w:rsidP="006560F0">
      <w:pPr>
        <w:rPr>
          <w:rFonts w:ascii="Arial Narrow" w:hAnsi="Arial Narrow"/>
          <w:sz w:val="24"/>
          <w:szCs w:val="24"/>
        </w:rPr>
      </w:pPr>
      <w:r w:rsidRPr="00930CD2">
        <w:rPr>
          <w:rFonts w:ascii="Arial Narrow" w:hAnsi="Arial Narrow"/>
          <w:bCs/>
          <w:sz w:val="24"/>
          <w:szCs w:val="24"/>
        </w:rPr>
        <w:t>2</w:t>
      </w:r>
      <w:r w:rsidRPr="00930CD2">
        <w:rPr>
          <w:rFonts w:ascii="Arial Narrow" w:hAnsi="Arial Narrow"/>
          <w:sz w:val="24"/>
          <w:szCs w:val="24"/>
        </w:rPr>
        <w:t xml:space="preserve"> Especialista de I Grado en Medicina General Integral. Especialista de I Grado en Dermatología. MSc. en Atención Integral al Niño. Profesor Asistente. Hospital Pediátrico Universitario Paquito González Cueto. Cienfuegos. </w:t>
      </w:r>
      <w:r w:rsidR="00302989" w:rsidRPr="00930CD2">
        <w:rPr>
          <w:rFonts w:ascii="Arial Narrow" w:hAnsi="Arial Narrow"/>
          <w:sz w:val="24"/>
          <w:szCs w:val="24"/>
        </w:rPr>
        <w:t>Orcid: 0000-0001-8122-8792</w:t>
      </w:r>
    </w:p>
    <w:p w:rsidR="006560F0" w:rsidRDefault="006560F0" w:rsidP="006560F0">
      <w:pPr>
        <w:rPr>
          <w:rFonts w:ascii="Arial Narrow" w:hAnsi="Arial Narrow"/>
          <w:sz w:val="24"/>
          <w:szCs w:val="24"/>
        </w:rPr>
      </w:pPr>
      <w:r w:rsidRPr="00930CD2">
        <w:rPr>
          <w:rFonts w:ascii="Arial Narrow" w:hAnsi="Arial Narrow"/>
          <w:bCs/>
          <w:sz w:val="24"/>
          <w:szCs w:val="24"/>
        </w:rPr>
        <w:t>3</w:t>
      </w:r>
      <w:r w:rsidRPr="00930CD2">
        <w:rPr>
          <w:rFonts w:ascii="Arial Narrow" w:hAnsi="Arial Narrow"/>
          <w:sz w:val="24"/>
          <w:szCs w:val="24"/>
        </w:rPr>
        <w:t xml:space="preserve"> Especialista de I Grado en Dermatología. MSc. en Urgencias y Emergencias Médicas. Profesor Asistente. Hospital Pediátrico Universitario Paquito González Cueto. Cienfuegos. </w:t>
      </w:r>
      <w:r w:rsidR="00302989" w:rsidRPr="00930CD2">
        <w:rPr>
          <w:rFonts w:ascii="Arial Narrow" w:hAnsi="Arial Narrow"/>
          <w:sz w:val="24"/>
          <w:szCs w:val="24"/>
        </w:rPr>
        <w:t>Orcid: 0000-0003-0035-5111.</w:t>
      </w:r>
    </w:p>
    <w:p w:rsidR="002A1A7A" w:rsidRPr="002A1A7A" w:rsidRDefault="002A1A7A" w:rsidP="002A1A7A">
      <w:pPr>
        <w:rPr>
          <w:rFonts w:ascii="Arial Narrow" w:eastAsia="Calibri" w:hAnsi="Arial Narrow" w:cs="Arial"/>
          <w:bCs/>
          <w:iCs/>
          <w:sz w:val="24"/>
          <w:szCs w:val="24"/>
          <w:u w:val="single"/>
        </w:rPr>
      </w:pPr>
      <w:r w:rsidRPr="002A1A7A">
        <w:rPr>
          <w:rFonts w:ascii="Arial Narrow" w:eastAsia="Calibri" w:hAnsi="Arial Narrow" w:cs="Arial"/>
          <w:b/>
          <w:sz w:val="24"/>
          <w:szCs w:val="24"/>
        </w:rPr>
        <w:t xml:space="preserve">Correspondencia: </w:t>
      </w:r>
      <w:hyperlink r:id="rId6" w:history="1">
        <w:r w:rsidRPr="002A1A7A">
          <w:rPr>
            <w:rStyle w:val="Hipervnculo"/>
            <w:rFonts w:ascii="Arial Narrow" w:eastAsia="Calibri" w:hAnsi="Arial Narrow" w:cs="Arial"/>
            <w:b/>
            <w:sz w:val="24"/>
            <w:szCs w:val="24"/>
          </w:rPr>
          <w:t>ileanasr</w:t>
        </w:r>
        <w:r w:rsidRPr="002A1A7A">
          <w:rPr>
            <w:rStyle w:val="Hipervnculo"/>
            <w:rFonts w:ascii="Arial Narrow" w:eastAsia="Calibri" w:hAnsi="Arial Narrow" w:cs="Arial"/>
            <w:b/>
            <w:bCs/>
            <w:iCs/>
            <w:sz w:val="24"/>
            <w:szCs w:val="24"/>
            <w:lang w:val="es-ES_tradnl"/>
          </w:rPr>
          <w:t>@hosped.cfg.sld.cu</w:t>
        </w:r>
      </w:hyperlink>
      <w:r w:rsidRPr="002A1A7A">
        <w:rPr>
          <w:rFonts w:ascii="Arial Narrow" w:eastAsia="Calibri" w:hAnsi="Arial Narrow" w:cs="Arial"/>
          <w:b/>
          <w:bCs/>
          <w:iCs/>
          <w:sz w:val="24"/>
          <w:szCs w:val="24"/>
          <w:lang w:val="es-ES_tradnl"/>
        </w:rPr>
        <w:t xml:space="preserve">. </w:t>
      </w:r>
      <w:r w:rsidRPr="002A1A7A">
        <w:rPr>
          <w:rFonts w:ascii="Arial Narrow" w:eastAsia="Calibri" w:hAnsi="Arial Narrow" w:cs="Arial"/>
          <w:sz w:val="24"/>
          <w:szCs w:val="24"/>
        </w:rPr>
        <w:t>Hospital Pediátrico Universitario Paquito González Cueto. Cienfuegos. Cuba.</w:t>
      </w:r>
    </w:p>
    <w:p w:rsidR="006A2FBF" w:rsidRDefault="006A2FBF" w:rsidP="006A2FBF">
      <w:pPr>
        <w:rPr>
          <w:rFonts w:ascii="Arial Narrow" w:hAnsi="Arial Narrow"/>
          <w:b/>
          <w:sz w:val="24"/>
          <w:szCs w:val="24"/>
        </w:rPr>
      </w:pPr>
      <w:r>
        <w:rPr>
          <w:rFonts w:ascii="Arial Narrow" w:hAnsi="Arial Narrow"/>
          <w:b/>
          <w:sz w:val="24"/>
          <w:szCs w:val="24"/>
        </w:rPr>
        <w:t>RESUMEN</w:t>
      </w:r>
    </w:p>
    <w:p w:rsidR="008D04CE" w:rsidRPr="00930CD2" w:rsidRDefault="005F34D0" w:rsidP="008D04CE">
      <w:pPr>
        <w:spacing w:line="360" w:lineRule="auto"/>
        <w:jc w:val="both"/>
        <w:rPr>
          <w:rFonts w:ascii="Arial Narrow" w:hAnsi="Arial Narrow"/>
          <w:sz w:val="24"/>
          <w:szCs w:val="24"/>
        </w:rPr>
      </w:pPr>
      <w:r w:rsidRPr="005F34D0">
        <w:rPr>
          <w:rFonts w:ascii="Arial Narrow" w:hAnsi="Arial Narrow"/>
          <w:sz w:val="24"/>
          <w:szCs w:val="24"/>
        </w:rPr>
        <w:t xml:space="preserve">Cutis Verticis Gyrata </w:t>
      </w:r>
      <w:r w:rsidR="006A2FBF" w:rsidRPr="00930CD2">
        <w:rPr>
          <w:rFonts w:ascii="Arial Narrow" w:hAnsi="Arial Narrow"/>
          <w:sz w:val="24"/>
          <w:szCs w:val="24"/>
        </w:rPr>
        <w:t xml:space="preserve">(CVG) es una </w:t>
      </w:r>
      <w:r w:rsidR="006560F0" w:rsidRPr="00930CD2">
        <w:rPr>
          <w:rFonts w:ascii="Arial Narrow" w:hAnsi="Arial Narrow"/>
          <w:sz w:val="24"/>
          <w:szCs w:val="24"/>
        </w:rPr>
        <w:t>patología</w:t>
      </w:r>
      <w:r w:rsidR="006A2FBF" w:rsidRPr="00930CD2">
        <w:rPr>
          <w:rFonts w:ascii="Arial Narrow" w:hAnsi="Arial Narrow"/>
          <w:sz w:val="24"/>
          <w:szCs w:val="24"/>
        </w:rPr>
        <w:t xml:space="preserve"> poco frecuente de la piel cabelluda, caracterizada por la proliferación del tejido celular subcutáneo e hipertrofia de la piel cabelluda que produce pliegues y surcos que le dan aspecto cerebriforme</w:t>
      </w:r>
      <w:r w:rsidR="006560F0" w:rsidRPr="00930CD2">
        <w:rPr>
          <w:rFonts w:ascii="Arial Narrow" w:hAnsi="Arial Narrow"/>
          <w:sz w:val="24"/>
          <w:szCs w:val="24"/>
        </w:rPr>
        <w:t>, extremadamente rara en pediatría</w:t>
      </w:r>
      <w:r w:rsidR="006A2FBF" w:rsidRPr="00930CD2">
        <w:rPr>
          <w:rFonts w:ascii="Arial Narrow" w:hAnsi="Arial Narrow"/>
          <w:sz w:val="24"/>
          <w:szCs w:val="24"/>
        </w:rPr>
        <w:t xml:space="preserve">. </w:t>
      </w:r>
      <w:r w:rsidR="006560F0" w:rsidRPr="00930CD2">
        <w:rPr>
          <w:rFonts w:ascii="Arial Narrow" w:hAnsi="Arial Narrow"/>
          <w:sz w:val="24"/>
          <w:szCs w:val="24"/>
        </w:rPr>
        <w:t>Se divide en</w:t>
      </w:r>
      <w:r w:rsidR="006A2FBF" w:rsidRPr="00930CD2">
        <w:rPr>
          <w:rFonts w:ascii="Arial Narrow" w:hAnsi="Arial Narrow"/>
          <w:sz w:val="24"/>
          <w:szCs w:val="24"/>
        </w:rPr>
        <w:t xml:space="preserve"> primaria </w:t>
      </w:r>
      <w:r w:rsidR="006560F0" w:rsidRPr="00930CD2">
        <w:rPr>
          <w:rFonts w:ascii="Arial Narrow" w:hAnsi="Arial Narrow"/>
          <w:sz w:val="24"/>
          <w:szCs w:val="24"/>
        </w:rPr>
        <w:t>y secundaria.Presentamos el caso de un adolescente de 15 años, masculino con Cutis Verticis Gyrata primaria esencial, donde la principal preocupación fue el prurito y la presencia de fetidez.</w:t>
      </w:r>
      <w:r w:rsidR="008D04CE" w:rsidRPr="00930CD2">
        <w:rPr>
          <w:rFonts w:ascii="Arial Narrow" w:hAnsi="Arial Narrow"/>
          <w:sz w:val="24"/>
          <w:szCs w:val="24"/>
        </w:rPr>
        <w:t xml:space="preserve"> El caso que presentamos es el primer reporte provincia en pediatría, lo cual reafirma la importancia de reconocer esta entidad y de abordarla adecuadamente para distinguir las formas clínicas de presentación, para su mejor abordaje  terapéutico, teniendo en cuenta  el carácter benigno de esta condición,  se decidió sólo manejo sintomático.</w:t>
      </w:r>
    </w:p>
    <w:p w:rsidR="00302989" w:rsidRDefault="00302989" w:rsidP="006560F0">
      <w:pPr>
        <w:spacing w:line="360" w:lineRule="auto"/>
        <w:jc w:val="both"/>
        <w:rPr>
          <w:rFonts w:ascii="Arial Narrow" w:hAnsi="Arial Narrow"/>
          <w:sz w:val="24"/>
          <w:szCs w:val="24"/>
        </w:rPr>
      </w:pPr>
      <w:r w:rsidRPr="00302989">
        <w:rPr>
          <w:rFonts w:ascii="Arial Narrow" w:hAnsi="Arial Narrow"/>
          <w:b/>
          <w:sz w:val="24"/>
          <w:szCs w:val="24"/>
        </w:rPr>
        <w:t xml:space="preserve">Palabras claves: </w:t>
      </w:r>
      <w:r w:rsidR="005F34D0" w:rsidRPr="005F34D0">
        <w:rPr>
          <w:rFonts w:ascii="Arial Narrow" w:hAnsi="Arial Narrow"/>
          <w:sz w:val="24"/>
          <w:szCs w:val="24"/>
        </w:rPr>
        <w:t>Cutis Verticis Gyrata</w:t>
      </w:r>
      <w:r>
        <w:rPr>
          <w:rFonts w:ascii="Arial Narrow" w:hAnsi="Arial Narrow"/>
          <w:sz w:val="24"/>
          <w:szCs w:val="24"/>
        </w:rPr>
        <w:t>,</w:t>
      </w:r>
      <w:r w:rsidR="000375DE" w:rsidRPr="000375DE">
        <w:rPr>
          <w:rFonts w:ascii="Arial Narrow" w:hAnsi="Arial Narrow"/>
          <w:sz w:val="24"/>
          <w:szCs w:val="24"/>
        </w:rPr>
        <w:t>h</w:t>
      </w:r>
      <w:r w:rsidR="000375DE">
        <w:rPr>
          <w:rFonts w:ascii="Arial Narrow" w:hAnsi="Arial Narrow"/>
          <w:sz w:val="24"/>
          <w:szCs w:val="24"/>
        </w:rPr>
        <w:t xml:space="preserve">ipertrofia de la piel cabelluda, </w:t>
      </w:r>
      <w:r w:rsidR="00930CD2">
        <w:rPr>
          <w:rFonts w:ascii="Arial Narrow" w:hAnsi="Arial Narrow"/>
          <w:sz w:val="24"/>
          <w:szCs w:val="24"/>
        </w:rPr>
        <w:t>prurito</w:t>
      </w:r>
      <w:r>
        <w:rPr>
          <w:rFonts w:ascii="Arial Narrow" w:hAnsi="Arial Narrow"/>
          <w:sz w:val="24"/>
          <w:szCs w:val="24"/>
        </w:rPr>
        <w:t>.</w:t>
      </w:r>
    </w:p>
    <w:p w:rsidR="00930CD2" w:rsidRPr="003B6F67" w:rsidRDefault="00930CD2" w:rsidP="00930CD2">
      <w:pPr>
        <w:spacing w:line="360" w:lineRule="auto"/>
        <w:jc w:val="both"/>
        <w:rPr>
          <w:rFonts w:ascii="Arial Narrow" w:hAnsi="Arial Narrow"/>
          <w:b/>
          <w:sz w:val="24"/>
          <w:szCs w:val="24"/>
          <w:lang w:val="en-US"/>
        </w:rPr>
      </w:pPr>
      <w:r w:rsidRPr="003B6F67">
        <w:rPr>
          <w:rFonts w:ascii="Arial Narrow" w:hAnsi="Arial Narrow"/>
          <w:b/>
          <w:sz w:val="24"/>
          <w:szCs w:val="24"/>
          <w:lang w:val="en-US"/>
        </w:rPr>
        <w:t>RESUME</w:t>
      </w:r>
    </w:p>
    <w:p w:rsidR="009233ED" w:rsidRPr="003B6F67" w:rsidRDefault="00930CD2" w:rsidP="00930CD2">
      <w:pPr>
        <w:spacing w:line="360" w:lineRule="auto"/>
        <w:jc w:val="both"/>
        <w:rPr>
          <w:rFonts w:ascii="Arial Narrow" w:hAnsi="Arial Narrow"/>
          <w:b/>
          <w:sz w:val="24"/>
          <w:szCs w:val="24"/>
          <w:lang w:val="en-US"/>
        </w:rPr>
      </w:pPr>
      <w:r w:rsidRPr="003B6F67">
        <w:rPr>
          <w:rFonts w:ascii="Arial Narrow" w:hAnsi="Arial Narrow"/>
          <w:sz w:val="24"/>
          <w:szCs w:val="24"/>
          <w:lang w:val="en-US"/>
        </w:rPr>
        <w:t xml:space="preserve">Cutis </w:t>
      </w:r>
      <w:proofErr w:type="spellStart"/>
      <w:r w:rsidRPr="003B6F67">
        <w:rPr>
          <w:rFonts w:ascii="Arial Narrow" w:hAnsi="Arial Narrow"/>
          <w:sz w:val="24"/>
          <w:szCs w:val="24"/>
          <w:lang w:val="en-US"/>
        </w:rPr>
        <w:t>verticis</w:t>
      </w:r>
      <w:proofErr w:type="spellEnd"/>
      <w:r w:rsidRPr="003B6F67">
        <w:rPr>
          <w:rFonts w:ascii="Arial Narrow" w:hAnsi="Arial Narrow"/>
          <w:sz w:val="24"/>
          <w:szCs w:val="24"/>
          <w:lang w:val="en-US"/>
        </w:rPr>
        <w:t xml:space="preserve"> </w:t>
      </w:r>
      <w:proofErr w:type="spellStart"/>
      <w:r w:rsidRPr="003B6F67">
        <w:rPr>
          <w:rFonts w:ascii="Arial Narrow" w:hAnsi="Arial Narrow"/>
          <w:sz w:val="24"/>
          <w:szCs w:val="24"/>
          <w:lang w:val="en-US"/>
        </w:rPr>
        <w:t>gyrata</w:t>
      </w:r>
      <w:proofErr w:type="spellEnd"/>
      <w:r w:rsidRPr="003B6F67">
        <w:rPr>
          <w:rFonts w:ascii="Arial Narrow" w:hAnsi="Arial Narrow"/>
          <w:sz w:val="24"/>
          <w:szCs w:val="24"/>
          <w:lang w:val="en-US"/>
        </w:rPr>
        <w:t xml:space="preserve"> (CVG) is a rare pathology of the scalp, characterized by the proliferation of subcutaneous cellular tissue and hypertrophy of the scalp that produces folds and furrows that give it a </w:t>
      </w:r>
      <w:proofErr w:type="spellStart"/>
      <w:r w:rsidRPr="003B6F67">
        <w:rPr>
          <w:rFonts w:ascii="Arial Narrow" w:hAnsi="Arial Narrow"/>
          <w:sz w:val="24"/>
          <w:szCs w:val="24"/>
          <w:lang w:val="en-US"/>
        </w:rPr>
        <w:t>cerebriform</w:t>
      </w:r>
      <w:proofErr w:type="spellEnd"/>
      <w:r w:rsidRPr="003B6F67">
        <w:rPr>
          <w:rFonts w:ascii="Arial Narrow" w:hAnsi="Arial Narrow"/>
          <w:sz w:val="24"/>
          <w:szCs w:val="24"/>
          <w:lang w:val="en-US"/>
        </w:rPr>
        <w:t xml:space="preserve"> appearance, extremely rare in pediatrics. It is divided into primary and secondary. We present the case of a 15-year-old male adolescent with primary essential Cutis </w:t>
      </w:r>
      <w:proofErr w:type="spellStart"/>
      <w:r w:rsidRPr="003B6F67">
        <w:rPr>
          <w:rFonts w:ascii="Arial Narrow" w:hAnsi="Arial Narrow"/>
          <w:sz w:val="24"/>
          <w:szCs w:val="24"/>
          <w:lang w:val="en-US"/>
        </w:rPr>
        <w:t>Verticis</w:t>
      </w:r>
      <w:proofErr w:type="spellEnd"/>
      <w:r w:rsidRPr="003B6F67">
        <w:rPr>
          <w:rFonts w:ascii="Arial Narrow" w:hAnsi="Arial Narrow"/>
          <w:sz w:val="24"/>
          <w:szCs w:val="24"/>
          <w:lang w:val="en-US"/>
        </w:rPr>
        <w:t xml:space="preserve"> </w:t>
      </w:r>
      <w:proofErr w:type="spellStart"/>
      <w:r w:rsidRPr="003B6F67">
        <w:rPr>
          <w:rFonts w:ascii="Arial Narrow" w:hAnsi="Arial Narrow"/>
          <w:sz w:val="24"/>
          <w:szCs w:val="24"/>
          <w:lang w:val="en-US"/>
        </w:rPr>
        <w:t>Gyrata</w:t>
      </w:r>
      <w:proofErr w:type="spellEnd"/>
      <w:r w:rsidRPr="003B6F67">
        <w:rPr>
          <w:rFonts w:ascii="Arial Narrow" w:hAnsi="Arial Narrow"/>
          <w:sz w:val="24"/>
          <w:szCs w:val="24"/>
          <w:lang w:val="en-US"/>
        </w:rPr>
        <w:t xml:space="preserve">, where the main concern was </w:t>
      </w:r>
      <w:proofErr w:type="spellStart"/>
      <w:r w:rsidRPr="003B6F67">
        <w:rPr>
          <w:rFonts w:ascii="Arial Narrow" w:hAnsi="Arial Narrow"/>
          <w:sz w:val="24"/>
          <w:szCs w:val="24"/>
          <w:lang w:val="en-US"/>
        </w:rPr>
        <w:t>pruritus</w:t>
      </w:r>
      <w:proofErr w:type="spellEnd"/>
      <w:r w:rsidRPr="003B6F67">
        <w:rPr>
          <w:rFonts w:ascii="Arial Narrow" w:hAnsi="Arial Narrow"/>
          <w:sz w:val="24"/>
          <w:szCs w:val="24"/>
          <w:lang w:val="en-US"/>
        </w:rPr>
        <w:t xml:space="preserve"> and the presence of fetidity. The case that we present is the first provincial report in pediatrics, which reaffirms the importance of recognizing this entity and addressing it adequately to distinguish the clinical forms of presentation, for its best </w:t>
      </w:r>
      <w:r w:rsidRPr="003B6F67">
        <w:rPr>
          <w:rFonts w:ascii="Arial Narrow" w:hAnsi="Arial Narrow"/>
          <w:sz w:val="24"/>
          <w:szCs w:val="24"/>
          <w:lang w:val="en-US"/>
        </w:rPr>
        <w:lastRenderedPageBreak/>
        <w:t>therapeutic approach, taking into account the benign nature of this condition, it is decided only symptomatic management.</w:t>
      </w:r>
    </w:p>
    <w:p w:rsidR="00930CD2" w:rsidRPr="009233ED" w:rsidRDefault="00930CD2" w:rsidP="00930CD2">
      <w:pPr>
        <w:spacing w:line="360" w:lineRule="auto"/>
        <w:jc w:val="both"/>
        <w:rPr>
          <w:rFonts w:ascii="Arial Narrow" w:hAnsi="Arial Narrow"/>
          <w:sz w:val="24"/>
          <w:szCs w:val="24"/>
          <w:lang w:val="en-US"/>
        </w:rPr>
      </w:pPr>
      <w:r w:rsidRPr="009233ED">
        <w:rPr>
          <w:rFonts w:ascii="Arial Narrow" w:hAnsi="Arial Narrow"/>
          <w:b/>
          <w:sz w:val="24"/>
          <w:szCs w:val="24"/>
          <w:lang w:val="en-US"/>
        </w:rPr>
        <w:t xml:space="preserve">Keywords: </w:t>
      </w:r>
      <w:r w:rsidRPr="009233ED">
        <w:rPr>
          <w:rFonts w:ascii="Arial Narrow" w:hAnsi="Arial Narrow"/>
          <w:sz w:val="24"/>
          <w:szCs w:val="24"/>
          <w:lang w:val="en-US"/>
        </w:rPr>
        <w:t xml:space="preserve">Cutis </w:t>
      </w:r>
      <w:proofErr w:type="spellStart"/>
      <w:r w:rsidRPr="009233ED">
        <w:rPr>
          <w:rFonts w:ascii="Arial Narrow" w:hAnsi="Arial Narrow"/>
          <w:sz w:val="24"/>
          <w:szCs w:val="24"/>
          <w:lang w:val="en-US"/>
        </w:rPr>
        <w:t>verticis</w:t>
      </w:r>
      <w:proofErr w:type="spellEnd"/>
      <w:r w:rsidRPr="009233ED">
        <w:rPr>
          <w:rFonts w:ascii="Arial Narrow" w:hAnsi="Arial Narrow"/>
          <w:sz w:val="24"/>
          <w:szCs w:val="24"/>
          <w:lang w:val="en-US"/>
        </w:rPr>
        <w:t xml:space="preserve"> </w:t>
      </w:r>
      <w:proofErr w:type="spellStart"/>
      <w:r w:rsidRPr="009233ED">
        <w:rPr>
          <w:rFonts w:ascii="Arial Narrow" w:hAnsi="Arial Narrow"/>
          <w:sz w:val="24"/>
          <w:szCs w:val="24"/>
          <w:lang w:val="en-US"/>
        </w:rPr>
        <w:t>gyrata</w:t>
      </w:r>
      <w:proofErr w:type="spellEnd"/>
      <w:r w:rsidRPr="009233ED">
        <w:rPr>
          <w:rFonts w:ascii="Arial Narrow" w:hAnsi="Arial Narrow"/>
          <w:sz w:val="24"/>
          <w:szCs w:val="24"/>
          <w:lang w:val="en-US"/>
        </w:rPr>
        <w:t>, scalp hypertrophy, pruritus.</w:t>
      </w:r>
    </w:p>
    <w:p w:rsidR="00302989" w:rsidRPr="002012A9" w:rsidRDefault="00302989" w:rsidP="00930CD2">
      <w:pPr>
        <w:spacing w:line="360" w:lineRule="auto"/>
        <w:jc w:val="both"/>
        <w:rPr>
          <w:rFonts w:ascii="Arial Narrow" w:hAnsi="Arial Narrow"/>
          <w:b/>
          <w:sz w:val="24"/>
          <w:szCs w:val="24"/>
        </w:rPr>
      </w:pPr>
      <w:r w:rsidRPr="002012A9">
        <w:rPr>
          <w:rFonts w:ascii="Arial Narrow" w:hAnsi="Arial Narrow"/>
          <w:b/>
          <w:sz w:val="24"/>
          <w:szCs w:val="24"/>
        </w:rPr>
        <w:t>Introducción.</w:t>
      </w:r>
    </w:p>
    <w:p w:rsidR="003755F3" w:rsidRPr="00930CD2" w:rsidRDefault="005F34D0" w:rsidP="00930CD2">
      <w:pPr>
        <w:spacing w:line="360" w:lineRule="auto"/>
        <w:jc w:val="both"/>
        <w:rPr>
          <w:rFonts w:ascii="Arial Narrow" w:hAnsi="Arial Narrow"/>
          <w:sz w:val="24"/>
          <w:szCs w:val="24"/>
        </w:rPr>
      </w:pPr>
      <w:r w:rsidRPr="005F34D0">
        <w:rPr>
          <w:rFonts w:ascii="Arial Narrow" w:hAnsi="Arial Narrow"/>
          <w:iCs/>
          <w:sz w:val="24"/>
          <w:szCs w:val="24"/>
        </w:rPr>
        <w:t xml:space="preserve">Cutis Verticis Gyrata </w:t>
      </w:r>
      <w:bookmarkStart w:id="0" w:name="_GoBack"/>
      <w:bookmarkEnd w:id="0"/>
      <w:r w:rsidR="000241CA">
        <w:rPr>
          <w:rFonts w:ascii="Arial Narrow" w:hAnsi="Arial Narrow"/>
          <w:sz w:val="24"/>
          <w:szCs w:val="24"/>
        </w:rPr>
        <w:t xml:space="preserve">(CVG) </w:t>
      </w:r>
      <w:r w:rsidR="00302989" w:rsidRPr="00930CD2">
        <w:rPr>
          <w:rFonts w:ascii="Arial Narrow" w:hAnsi="Arial Narrow"/>
          <w:sz w:val="24"/>
          <w:szCs w:val="24"/>
        </w:rPr>
        <w:t xml:space="preserve">es una </w:t>
      </w:r>
      <w:r w:rsidR="000241CA">
        <w:rPr>
          <w:rFonts w:ascii="Arial Narrow" w:hAnsi="Arial Narrow"/>
          <w:sz w:val="24"/>
          <w:szCs w:val="24"/>
        </w:rPr>
        <w:t>genodermatosis</w:t>
      </w:r>
      <w:r w:rsidR="00302989" w:rsidRPr="00930CD2">
        <w:rPr>
          <w:rFonts w:ascii="Arial Narrow" w:hAnsi="Arial Narrow"/>
          <w:sz w:val="24"/>
          <w:szCs w:val="24"/>
        </w:rPr>
        <w:t xml:space="preserve"> de la piel cabelluda poco frecuente, se caracteriza por una proliferación excesiva del tejido subcutáneo e hipertrofia de la piel cabelluda, lo que produce pliegues y surcos que imitan la apariencia de las circunvoluciones cerebrales</w:t>
      </w:r>
      <w:r w:rsidR="000375DE" w:rsidRPr="00930CD2">
        <w:rPr>
          <w:rFonts w:ascii="Arial Narrow" w:hAnsi="Arial Narrow"/>
          <w:sz w:val="24"/>
          <w:szCs w:val="24"/>
        </w:rPr>
        <w:t>.</w:t>
      </w:r>
      <w:r w:rsidR="000375DE" w:rsidRPr="00930CD2">
        <w:rPr>
          <w:rFonts w:ascii="Arial Narrow" w:hAnsi="Arial Narrow"/>
          <w:sz w:val="24"/>
          <w:szCs w:val="24"/>
          <w:vertAlign w:val="superscript"/>
        </w:rPr>
        <w:t>1</w:t>
      </w:r>
      <w:r w:rsidR="003755F3" w:rsidRPr="00930CD2">
        <w:rPr>
          <w:rFonts w:ascii="Arial Narrow" w:hAnsi="Arial Narrow"/>
          <w:sz w:val="24"/>
          <w:szCs w:val="24"/>
          <w:vertAlign w:val="superscript"/>
        </w:rPr>
        <w:t xml:space="preserve">,2 </w:t>
      </w:r>
      <w:r w:rsidR="00E82231" w:rsidRPr="00930CD2">
        <w:rPr>
          <w:rFonts w:ascii="Arial Narrow" w:hAnsi="Arial Narrow"/>
          <w:sz w:val="24"/>
          <w:szCs w:val="24"/>
        </w:rPr>
        <w:t xml:space="preserve">Jean-Louis-Marc </w:t>
      </w:r>
      <w:proofErr w:type="spellStart"/>
      <w:r w:rsidR="00E82231" w:rsidRPr="00930CD2">
        <w:rPr>
          <w:rFonts w:ascii="Arial Narrow" w:hAnsi="Arial Narrow"/>
          <w:sz w:val="24"/>
          <w:szCs w:val="24"/>
        </w:rPr>
        <w:t>Alibert</w:t>
      </w:r>
      <w:proofErr w:type="spellEnd"/>
      <w:r w:rsidR="00E82231" w:rsidRPr="00930CD2">
        <w:rPr>
          <w:rFonts w:ascii="Arial Narrow" w:hAnsi="Arial Narrow"/>
          <w:sz w:val="24"/>
          <w:szCs w:val="24"/>
        </w:rPr>
        <w:t xml:space="preserve"> informó por primera vez de la condición en 1837, quien la llamó cutis </w:t>
      </w:r>
      <w:proofErr w:type="spellStart"/>
      <w:r w:rsidR="00E82231" w:rsidRPr="00930CD2">
        <w:rPr>
          <w:rFonts w:ascii="Arial Narrow" w:hAnsi="Arial Narrow"/>
          <w:sz w:val="24"/>
          <w:szCs w:val="24"/>
        </w:rPr>
        <w:t>sulcata</w:t>
      </w:r>
      <w:proofErr w:type="spellEnd"/>
      <w:r w:rsidR="00E82231" w:rsidRPr="00930CD2">
        <w:rPr>
          <w:rFonts w:ascii="Arial Narrow" w:hAnsi="Arial Narrow"/>
          <w:sz w:val="24"/>
          <w:szCs w:val="24"/>
        </w:rPr>
        <w:t xml:space="preserve">. En 1907, fue nombrado por Paul Gerson </w:t>
      </w:r>
      <w:proofErr w:type="spellStart"/>
      <w:r w:rsidR="00E82231" w:rsidRPr="00930CD2">
        <w:rPr>
          <w:rFonts w:ascii="Arial Narrow" w:hAnsi="Arial Narrow"/>
          <w:sz w:val="24"/>
          <w:szCs w:val="24"/>
        </w:rPr>
        <w:t>Unna</w:t>
      </w:r>
      <w:proofErr w:type="spellEnd"/>
      <w:r w:rsidR="00E82231" w:rsidRPr="00930CD2">
        <w:rPr>
          <w:rFonts w:ascii="Arial Narrow" w:hAnsi="Arial Narrow"/>
          <w:sz w:val="24"/>
          <w:szCs w:val="24"/>
        </w:rPr>
        <w:t>, quien le dio otros nombres como síndrome de Robert-</w:t>
      </w:r>
      <w:proofErr w:type="spellStart"/>
      <w:r w:rsidR="00E82231" w:rsidRPr="00930CD2">
        <w:rPr>
          <w:rFonts w:ascii="Arial Narrow" w:hAnsi="Arial Narrow"/>
          <w:sz w:val="24"/>
          <w:szCs w:val="24"/>
        </w:rPr>
        <w:t>Unna</w:t>
      </w:r>
      <w:proofErr w:type="spellEnd"/>
      <w:r w:rsidR="00E82231" w:rsidRPr="00930CD2">
        <w:rPr>
          <w:rFonts w:ascii="Arial Narrow" w:hAnsi="Arial Narrow"/>
          <w:sz w:val="24"/>
          <w:szCs w:val="24"/>
        </w:rPr>
        <w:t xml:space="preserve">, cuero cabelludo de bulldog, piel corrugada, cutis </w:t>
      </w:r>
      <w:proofErr w:type="spellStart"/>
      <w:r w:rsidR="00E82231" w:rsidRPr="00930CD2">
        <w:rPr>
          <w:rFonts w:ascii="Arial Narrow" w:hAnsi="Arial Narrow"/>
          <w:sz w:val="24"/>
          <w:szCs w:val="24"/>
        </w:rPr>
        <w:t>verticis</w:t>
      </w:r>
      <w:proofErr w:type="spellEnd"/>
      <w:r w:rsidR="00E82231" w:rsidRPr="00930CD2">
        <w:rPr>
          <w:rFonts w:ascii="Arial Narrow" w:hAnsi="Arial Narrow"/>
          <w:sz w:val="24"/>
          <w:szCs w:val="24"/>
        </w:rPr>
        <w:t xml:space="preserve"> </w:t>
      </w:r>
      <w:proofErr w:type="spellStart"/>
      <w:r w:rsidR="00E82231" w:rsidRPr="00930CD2">
        <w:rPr>
          <w:rFonts w:ascii="Arial Narrow" w:hAnsi="Arial Narrow"/>
          <w:sz w:val="24"/>
          <w:szCs w:val="24"/>
        </w:rPr>
        <w:t>plicata</w:t>
      </w:r>
      <w:proofErr w:type="spellEnd"/>
      <w:r w:rsidR="00E82231" w:rsidRPr="00930CD2">
        <w:rPr>
          <w:rFonts w:ascii="Arial Narrow" w:hAnsi="Arial Narrow"/>
          <w:sz w:val="24"/>
          <w:szCs w:val="24"/>
        </w:rPr>
        <w:t xml:space="preserve"> y paquidermia </w:t>
      </w:r>
      <w:proofErr w:type="spellStart"/>
      <w:r w:rsidR="00E82231" w:rsidRPr="00930CD2">
        <w:rPr>
          <w:rFonts w:ascii="Arial Narrow" w:hAnsi="Arial Narrow"/>
          <w:sz w:val="24"/>
          <w:szCs w:val="24"/>
        </w:rPr>
        <w:t>vérticis</w:t>
      </w:r>
      <w:proofErr w:type="spellEnd"/>
      <w:r w:rsidR="00E82231" w:rsidRPr="00930CD2">
        <w:rPr>
          <w:rFonts w:ascii="Arial Narrow" w:hAnsi="Arial Narrow"/>
          <w:sz w:val="24"/>
          <w:szCs w:val="24"/>
        </w:rPr>
        <w:t xml:space="preserve"> </w:t>
      </w:r>
      <w:proofErr w:type="spellStart"/>
      <w:r w:rsidR="00E82231" w:rsidRPr="00930CD2">
        <w:rPr>
          <w:rFonts w:ascii="Arial Narrow" w:hAnsi="Arial Narrow"/>
          <w:sz w:val="24"/>
          <w:szCs w:val="24"/>
        </w:rPr>
        <w:t>girata</w:t>
      </w:r>
      <w:proofErr w:type="spellEnd"/>
      <w:r w:rsidR="00E82231" w:rsidRPr="00930CD2">
        <w:rPr>
          <w:rFonts w:ascii="Arial Narrow" w:hAnsi="Arial Narrow"/>
          <w:sz w:val="24"/>
          <w:szCs w:val="24"/>
        </w:rPr>
        <w:t xml:space="preserve">. </w:t>
      </w:r>
      <w:r w:rsidR="003755F3" w:rsidRPr="002012A9">
        <w:rPr>
          <w:rFonts w:ascii="Arial Narrow" w:hAnsi="Arial Narrow"/>
          <w:sz w:val="24"/>
          <w:szCs w:val="24"/>
          <w:vertAlign w:val="superscript"/>
        </w:rPr>
        <w:t>2</w:t>
      </w:r>
    </w:p>
    <w:p w:rsidR="00A62746" w:rsidRPr="00930CD2" w:rsidRDefault="00A62746" w:rsidP="0093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Narrow" w:eastAsia="Times New Roman" w:hAnsi="Arial Narrow" w:cs="Courier New"/>
          <w:sz w:val="24"/>
          <w:szCs w:val="24"/>
          <w:lang w:eastAsia="es-ES"/>
        </w:rPr>
      </w:pPr>
      <w:r w:rsidRPr="00930CD2">
        <w:rPr>
          <w:rFonts w:ascii="Arial Narrow" w:eastAsia="Times New Roman" w:hAnsi="Arial Narrow" w:cs="Courier New"/>
          <w:sz w:val="24"/>
          <w:szCs w:val="24"/>
          <w:lang w:eastAsia="es-ES"/>
        </w:rPr>
        <w:t xml:space="preserve">La tasa de prevalencia estimada de CVG en una población adulta es de 1 en 100 000 en hombres y 0.026 en 100 000 en mujeresrelación 5:1, más frecuente en el sexo masculino, rara vez se presenta en niños pequeños. Una mayor </w:t>
      </w:r>
      <w:r w:rsidR="00641D17" w:rsidRPr="00930CD2">
        <w:rPr>
          <w:rFonts w:ascii="Arial Narrow" w:eastAsia="Times New Roman" w:hAnsi="Arial Narrow" w:cs="Courier New"/>
          <w:sz w:val="24"/>
          <w:szCs w:val="24"/>
          <w:lang w:eastAsia="es-ES"/>
        </w:rPr>
        <w:t xml:space="preserve">prevalencia es </w:t>
      </w:r>
      <w:r w:rsidRPr="00930CD2">
        <w:rPr>
          <w:rFonts w:ascii="Arial Narrow" w:eastAsia="Times New Roman" w:hAnsi="Arial Narrow" w:cs="Courier New"/>
          <w:sz w:val="24"/>
          <w:szCs w:val="24"/>
          <w:lang w:eastAsia="es-ES"/>
        </w:rPr>
        <w:t>reporta</w:t>
      </w:r>
      <w:r w:rsidR="00641D17" w:rsidRPr="00930CD2">
        <w:rPr>
          <w:rFonts w:ascii="Arial Narrow" w:eastAsia="Times New Roman" w:hAnsi="Arial Narrow" w:cs="Courier New"/>
          <w:sz w:val="24"/>
          <w:szCs w:val="24"/>
          <w:lang w:eastAsia="es-ES"/>
        </w:rPr>
        <w:t>da</w:t>
      </w:r>
      <w:r w:rsidRPr="00930CD2">
        <w:rPr>
          <w:rFonts w:ascii="Arial Narrow" w:eastAsia="Times New Roman" w:hAnsi="Arial Narrow" w:cs="Courier New"/>
          <w:sz w:val="24"/>
          <w:szCs w:val="24"/>
          <w:lang w:eastAsia="es-ES"/>
        </w:rPr>
        <w:t xml:space="preserve">  en pacientes con discapacidad intelectual.</w:t>
      </w:r>
      <w:r w:rsidR="00641D17" w:rsidRPr="002012A9">
        <w:rPr>
          <w:rFonts w:ascii="Arial Narrow" w:eastAsia="Times New Roman" w:hAnsi="Arial Narrow" w:cs="Courier New"/>
          <w:sz w:val="24"/>
          <w:szCs w:val="24"/>
          <w:vertAlign w:val="superscript"/>
          <w:lang w:eastAsia="es-ES"/>
        </w:rPr>
        <w:t xml:space="preserve">1, </w:t>
      </w:r>
      <w:r w:rsidRPr="002012A9">
        <w:rPr>
          <w:rFonts w:ascii="Arial Narrow" w:eastAsia="Times New Roman" w:hAnsi="Arial Narrow" w:cs="Courier New"/>
          <w:sz w:val="24"/>
          <w:szCs w:val="24"/>
          <w:vertAlign w:val="superscript"/>
          <w:lang w:eastAsia="es-ES"/>
        </w:rPr>
        <w:t>3</w:t>
      </w:r>
      <w:r w:rsidR="00641D17" w:rsidRPr="002012A9">
        <w:rPr>
          <w:rFonts w:ascii="Arial Narrow" w:eastAsia="Times New Roman" w:hAnsi="Arial Narrow" w:cs="Courier New"/>
          <w:sz w:val="24"/>
          <w:szCs w:val="24"/>
          <w:vertAlign w:val="superscript"/>
          <w:lang w:eastAsia="es-ES"/>
        </w:rPr>
        <w:t>, 4</w:t>
      </w:r>
    </w:p>
    <w:p w:rsidR="00CE3902" w:rsidRPr="00930CD2" w:rsidRDefault="00E82231" w:rsidP="00930CD2">
      <w:pPr>
        <w:autoSpaceDE w:val="0"/>
        <w:autoSpaceDN w:val="0"/>
        <w:adjustRightInd w:val="0"/>
        <w:spacing w:after="0" w:line="360" w:lineRule="auto"/>
        <w:jc w:val="both"/>
        <w:rPr>
          <w:rFonts w:ascii="Arial Narrow" w:hAnsi="Arial Narrow" w:cs="LetrasOldstyle-Roman"/>
          <w:sz w:val="24"/>
          <w:szCs w:val="24"/>
        </w:rPr>
      </w:pPr>
      <w:r w:rsidRPr="00930CD2">
        <w:rPr>
          <w:rFonts w:ascii="Arial Narrow" w:hAnsi="Arial Narrow"/>
          <w:sz w:val="24"/>
          <w:szCs w:val="24"/>
        </w:rPr>
        <w:t xml:space="preserve">Aunque su etiología es aún desconocida, la condición no es exclusivamente </w:t>
      </w:r>
      <w:r w:rsidR="00CE3902" w:rsidRPr="00930CD2">
        <w:rPr>
          <w:rFonts w:ascii="Arial Narrow" w:hAnsi="Arial Narrow"/>
          <w:sz w:val="24"/>
          <w:szCs w:val="24"/>
        </w:rPr>
        <w:t>congénita</w:t>
      </w:r>
      <w:r w:rsidR="00A55BE0" w:rsidRPr="00930CD2">
        <w:rPr>
          <w:rFonts w:ascii="Arial Narrow" w:hAnsi="Arial Narrow"/>
          <w:sz w:val="24"/>
          <w:szCs w:val="24"/>
        </w:rPr>
        <w:t xml:space="preserve">, </w:t>
      </w:r>
      <w:r w:rsidR="00CE3902" w:rsidRPr="00930CD2">
        <w:rPr>
          <w:rFonts w:ascii="Arial Narrow" w:hAnsi="Arial Narrow" w:cs="LetrasOldstyle-Roman"/>
          <w:sz w:val="24"/>
          <w:szCs w:val="24"/>
        </w:rPr>
        <w:t>se ha propuesto como teoría la presencia de mutaciones autosómicas dominantes en el receptor de factor de crecimiento de fibroblastos 2 (</w:t>
      </w:r>
      <w:r w:rsidR="00CE3902" w:rsidRPr="00930CD2">
        <w:rPr>
          <w:rFonts w:ascii="Arial Narrow" w:hAnsi="Arial Narrow" w:cs="LetrasOldstyle-Roman-SC700"/>
          <w:sz w:val="24"/>
          <w:szCs w:val="24"/>
        </w:rPr>
        <w:t>fgfr2</w:t>
      </w:r>
      <w:r w:rsidR="00CE3902" w:rsidRPr="00930CD2">
        <w:rPr>
          <w:rFonts w:ascii="Arial Narrow" w:hAnsi="Arial Narrow" w:cs="LetrasOldstyle-Roman"/>
          <w:sz w:val="24"/>
          <w:szCs w:val="24"/>
        </w:rPr>
        <w:t xml:space="preserve">), ubicado en el cromosoma 10q22. El </w:t>
      </w:r>
      <w:r w:rsidR="00CE3902" w:rsidRPr="00930CD2">
        <w:rPr>
          <w:rFonts w:ascii="Arial Narrow" w:hAnsi="Arial Narrow" w:cs="LetrasOldstyle-Roman-SC700"/>
          <w:sz w:val="24"/>
          <w:szCs w:val="24"/>
        </w:rPr>
        <w:t xml:space="preserve">fgfr2 </w:t>
      </w:r>
      <w:r w:rsidR="00CE3902" w:rsidRPr="00930CD2">
        <w:rPr>
          <w:rFonts w:ascii="Arial Narrow" w:hAnsi="Arial Narrow" w:cs="LetrasOldstyle-Roman"/>
          <w:sz w:val="24"/>
          <w:szCs w:val="24"/>
        </w:rPr>
        <w:t xml:space="preserve">codifica una </w:t>
      </w:r>
      <w:proofErr w:type="spellStart"/>
      <w:r w:rsidR="00CE3902" w:rsidRPr="00930CD2">
        <w:rPr>
          <w:rFonts w:ascii="Arial Narrow" w:hAnsi="Arial Narrow" w:cs="LetrasOldstyle-Roman"/>
          <w:sz w:val="24"/>
          <w:szCs w:val="24"/>
        </w:rPr>
        <w:t>tirocinacinasatransmembranal</w:t>
      </w:r>
      <w:proofErr w:type="spellEnd"/>
      <w:r w:rsidR="00CE3902" w:rsidRPr="00930CD2">
        <w:rPr>
          <w:rFonts w:ascii="Arial Narrow" w:hAnsi="Arial Narrow" w:cs="LetrasOldstyle-Roman"/>
          <w:sz w:val="24"/>
          <w:szCs w:val="24"/>
        </w:rPr>
        <w:t xml:space="preserve"> con actividad </w:t>
      </w:r>
      <w:proofErr w:type="spellStart"/>
      <w:r w:rsidR="00CE3902" w:rsidRPr="00930CD2">
        <w:rPr>
          <w:rFonts w:ascii="Arial Narrow" w:hAnsi="Arial Narrow" w:cs="LetrasOldstyle-Roman"/>
          <w:sz w:val="24"/>
          <w:szCs w:val="24"/>
        </w:rPr>
        <w:t>mitogénica</w:t>
      </w:r>
      <w:proofErr w:type="spellEnd"/>
      <w:r w:rsidR="00CE3902" w:rsidRPr="00930CD2">
        <w:rPr>
          <w:rFonts w:ascii="Arial Narrow" w:hAnsi="Arial Narrow" w:cs="LetrasOldstyle-Roman"/>
          <w:sz w:val="24"/>
          <w:szCs w:val="24"/>
        </w:rPr>
        <w:t xml:space="preserve">, </w:t>
      </w:r>
      <w:proofErr w:type="spellStart"/>
      <w:r w:rsidR="00CE3902" w:rsidRPr="00930CD2">
        <w:rPr>
          <w:rFonts w:ascii="Arial Narrow" w:hAnsi="Arial Narrow" w:cs="LetrasOldstyle-Roman"/>
          <w:sz w:val="24"/>
          <w:szCs w:val="24"/>
        </w:rPr>
        <w:t>angiogénica</w:t>
      </w:r>
      <w:proofErr w:type="spellEnd"/>
      <w:r w:rsidR="00CE3902" w:rsidRPr="00930CD2">
        <w:rPr>
          <w:rFonts w:ascii="Arial Narrow" w:hAnsi="Arial Narrow" w:cs="LetrasOldstyle-Roman"/>
          <w:sz w:val="24"/>
          <w:szCs w:val="24"/>
        </w:rPr>
        <w:t xml:space="preserve"> e inflamatoria, que podría dar origen a hipertrofia dérmica, </w:t>
      </w:r>
      <w:r w:rsidR="002A1A7A" w:rsidRPr="00930CD2">
        <w:rPr>
          <w:rFonts w:ascii="Arial Narrow" w:hAnsi="Arial Narrow" w:cs="LetrasOldstyle-Roman"/>
          <w:sz w:val="24"/>
          <w:szCs w:val="24"/>
        </w:rPr>
        <w:t>también</w:t>
      </w:r>
      <w:r w:rsidR="00CE3902" w:rsidRPr="00930CD2">
        <w:rPr>
          <w:rFonts w:ascii="Arial Narrow" w:hAnsi="Arial Narrow" w:cs="LetrasOldstyle-Roman"/>
          <w:sz w:val="24"/>
          <w:szCs w:val="24"/>
        </w:rPr>
        <w:t xml:space="preserve"> se han comunicado formas familiares primaria con herencia autosómica dominante o recesiva y expresividad variable; sin embargo, la mayor parte de los casos se presentan de manera esporádica. </w:t>
      </w:r>
      <w:r w:rsidR="00CE3902" w:rsidRPr="002012A9">
        <w:rPr>
          <w:rFonts w:ascii="Arial Narrow" w:hAnsi="Arial Narrow" w:cs="LetrasOldstyle-Roman"/>
          <w:sz w:val="24"/>
          <w:szCs w:val="24"/>
          <w:vertAlign w:val="superscript"/>
        </w:rPr>
        <w:t>1,2,</w:t>
      </w:r>
      <w:r w:rsidR="00CC3D1D" w:rsidRPr="002012A9">
        <w:rPr>
          <w:rFonts w:ascii="Arial Narrow" w:hAnsi="Arial Narrow" w:cs="LetrasOldstyle-Roman"/>
          <w:sz w:val="24"/>
          <w:szCs w:val="24"/>
          <w:vertAlign w:val="superscript"/>
        </w:rPr>
        <w:t xml:space="preserve"> 4, 7</w:t>
      </w:r>
    </w:p>
    <w:p w:rsidR="002012A9" w:rsidRPr="002012A9" w:rsidRDefault="00CE3902" w:rsidP="002012A9">
      <w:pPr>
        <w:spacing w:line="360" w:lineRule="auto"/>
        <w:jc w:val="both"/>
        <w:rPr>
          <w:rFonts w:ascii="Arial Narrow" w:hAnsi="Arial Narrow"/>
          <w:sz w:val="24"/>
          <w:szCs w:val="24"/>
        </w:rPr>
      </w:pPr>
      <w:r w:rsidRPr="00930CD2">
        <w:rPr>
          <w:rFonts w:ascii="Arial Narrow" w:hAnsi="Arial Narrow"/>
          <w:sz w:val="24"/>
          <w:szCs w:val="24"/>
        </w:rPr>
        <w:t>S</w:t>
      </w:r>
      <w:r w:rsidR="00A55BE0" w:rsidRPr="00930CD2">
        <w:rPr>
          <w:rFonts w:ascii="Arial Narrow" w:hAnsi="Arial Narrow"/>
          <w:sz w:val="24"/>
          <w:szCs w:val="24"/>
        </w:rPr>
        <w:t>e clasifica en</w:t>
      </w:r>
      <w:r w:rsidR="00E82231" w:rsidRPr="00930CD2">
        <w:rPr>
          <w:rFonts w:ascii="Arial Narrow" w:hAnsi="Arial Narrow"/>
          <w:sz w:val="24"/>
          <w:szCs w:val="24"/>
        </w:rPr>
        <w:t>:</w:t>
      </w:r>
      <w:r w:rsidR="003755F3" w:rsidRPr="00930CD2">
        <w:rPr>
          <w:rFonts w:ascii="Arial Narrow" w:hAnsi="Arial Narrow"/>
          <w:sz w:val="24"/>
          <w:szCs w:val="24"/>
        </w:rPr>
        <w:t>primaria y secundaria</w:t>
      </w:r>
      <w:r w:rsidR="00E82231" w:rsidRPr="00930CD2">
        <w:rPr>
          <w:rFonts w:ascii="Arial Narrow" w:hAnsi="Arial Narrow"/>
          <w:sz w:val="24"/>
          <w:szCs w:val="24"/>
        </w:rPr>
        <w:t xml:space="preserve">. La forma primaria se puede subdividir en esencial </w:t>
      </w:r>
      <w:r w:rsidR="00641D17" w:rsidRPr="00930CD2">
        <w:rPr>
          <w:rFonts w:ascii="Arial Narrow" w:hAnsi="Arial Narrow"/>
          <w:sz w:val="24"/>
          <w:szCs w:val="24"/>
        </w:rPr>
        <w:t>y no esenciales, l</w:t>
      </w:r>
      <w:r w:rsidR="00E82231" w:rsidRPr="00930CD2">
        <w:rPr>
          <w:rFonts w:ascii="Arial Narrow" w:hAnsi="Arial Narrow"/>
          <w:sz w:val="24"/>
          <w:szCs w:val="24"/>
        </w:rPr>
        <w:t xml:space="preserve">a forma primaria esencial </w:t>
      </w:r>
      <w:r w:rsidR="00491AF7" w:rsidRPr="00930CD2">
        <w:rPr>
          <w:rFonts w:ascii="Arial Narrow" w:hAnsi="Arial Narrow"/>
          <w:sz w:val="24"/>
          <w:szCs w:val="24"/>
        </w:rPr>
        <w:t xml:space="preserve">es rara, </w:t>
      </w:r>
      <w:r w:rsidR="00E82231" w:rsidRPr="00930CD2">
        <w:rPr>
          <w:rFonts w:ascii="Arial Narrow" w:hAnsi="Arial Narrow"/>
          <w:sz w:val="24"/>
          <w:szCs w:val="24"/>
        </w:rPr>
        <w:t xml:space="preserve">no </w:t>
      </w:r>
      <w:r w:rsidR="00641D17" w:rsidRPr="00930CD2">
        <w:rPr>
          <w:rFonts w:ascii="Arial Narrow" w:hAnsi="Arial Narrow"/>
          <w:sz w:val="24"/>
          <w:szCs w:val="24"/>
        </w:rPr>
        <w:t>está</w:t>
      </w:r>
      <w:r w:rsidR="003755F3" w:rsidRPr="00930CD2">
        <w:rPr>
          <w:rFonts w:ascii="Arial Narrow" w:hAnsi="Arial Narrow"/>
          <w:sz w:val="24"/>
          <w:szCs w:val="24"/>
        </w:rPr>
        <w:t xml:space="preserve"> asociado con trastornos neurológicos y/u oftalmológicos, sólo la formación excesiva de pliegues cutáneos en lacuero cabelludo; aparece en la pubertad y exclusivamente en hombres; el tipo</w:t>
      </w:r>
      <w:r w:rsidR="00491AF7" w:rsidRPr="00930CD2">
        <w:rPr>
          <w:rFonts w:ascii="Arial Narrow" w:hAnsi="Arial Narrow"/>
          <w:sz w:val="24"/>
          <w:szCs w:val="24"/>
        </w:rPr>
        <w:t>de la herencia es incierta, su evolución es lenta; la forma no esencial es más común, se considera un síndrome neurocutáneo ya que se relaciona con anormalidades neurológicas (microcefalia, retraso mental, parálisis cerebral, esquizofrenia y epilepsia), así como oftalmológicas como catarata, estrabismo y retinitis pigmentaria y una prevalencia de 0.5% en pacientes con retardo mental.</w:t>
      </w:r>
      <w:r w:rsidR="00491AF7" w:rsidRPr="002012A9">
        <w:rPr>
          <w:rFonts w:ascii="Arial Narrow" w:hAnsi="Arial Narrow"/>
          <w:sz w:val="24"/>
          <w:szCs w:val="24"/>
          <w:vertAlign w:val="superscript"/>
        </w:rPr>
        <w:t>1-</w:t>
      </w:r>
      <w:r w:rsidR="00A55BE0" w:rsidRPr="002012A9">
        <w:rPr>
          <w:rFonts w:ascii="Arial Narrow" w:hAnsi="Arial Narrow"/>
          <w:sz w:val="24"/>
          <w:szCs w:val="24"/>
          <w:vertAlign w:val="superscript"/>
        </w:rPr>
        <w:t>3,5-</w:t>
      </w:r>
      <w:r w:rsidR="00491AF7" w:rsidRPr="002012A9">
        <w:rPr>
          <w:rFonts w:ascii="Arial Narrow" w:hAnsi="Arial Narrow"/>
          <w:sz w:val="24"/>
          <w:szCs w:val="24"/>
          <w:vertAlign w:val="superscript"/>
        </w:rPr>
        <w:t>7</w:t>
      </w:r>
      <w:r w:rsidR="002012A9" w:rsidRPr="002012A9">
        <w:rPr>
          <w:rFonts w:ascii="Arial Narrow" w:hAnsi="Arial Narrow"/>
          <w:sz w:val="24"/>
          <w:szCs w:val="24"/>
        </w:rPr>
        <w:t>Su diagnóstico suele ser clínico apoyado en complementarios.</w:t>
      </w:r>
      <w:r w:rsidR="002012A9" w:rsidRPr="002012A9">
        <w:rPr>
          <w:rFonts w:ascii="Arial Narrow" w:hAnsi="Arial Narrow"/>
          <w:sz w:val="24"/>
          <w:szCs w:val="24"/>
          <w:vertAlign w:val="superscript"/>
        </w:rPr>
        <w:t>3, 7</w:t>
      </w:r>
    </w:p>
    <w:p w:rsidR="00817CEC" w:rsidRPr="00930CD2" w:rsidRDefault="003755F3" w:rsidP="00930CD2">
      <w:pPr>
        <w:spacing w:line="360" w:lineRule="auto"/>
        <w:jc w:val="both"/>
        <w:rPr>
          <w:rFonts w:ascii="Arial Narrow" w:hAnsi="Arial Narrow"/>
          <w:sz w:val="24"/>
          <w:szCs w:val="24"/>
        </w:rPr>
      </w:pPr>
      <w:r w:rsidRPr="00930CD2">
        <w:rPr>
          <w:rFonts w:ascii="Arial Narrow" w:hAnsi="Arial Narrow"/>
          <w:sz w:val="24"/>
          <w:szCs w:val="24"/>
        </w:rPr>
        <w:lastRenderedPageBreak/>
        <w:t>Las formas secundarias son más frecuentesrepresentado por dermopatías, como la paquidermoperiostosis,acromegalia, nevus cerebriforme intradérmico</w:t>
      </w:r>
      <w:r w:rsidR="00817CEC" w:rsidRPr="00930CD2">
        <w:rPr>
          <w:rFonts w:ascii="Arial Narrow" w:hAnsi="Arial Narrow"/>
          <w:sz w:val="24"/>
          <w:szCs w:val="24"/>
        </w:rPr>
        <w:t xml:space="preserve"> entre otros</w:t>
      </w:r>
      <w:r w:rsidRPr="00930CD2">
        <w:rPr>
          <w:rFonts w:ascii="Arial Narrow" w:hAnsi="Arial Narrow"/>
          <w:sz w:val="24"/>
          <w:szCs w:val="24"/>
        </w:rPr>
        <w:t>,también puede deberse a una serie de trastornos o uso de ciertas drogas que imitan la acromegalia, nevus</w:t>
      </w:r>
      <w:r w:rsidR="00817CEC" w:rsidRPr="00930CD2">
        <w:rPr>
          <w:rFonts w:ascii="Arial Narrow" w:hAnsi="Arial Narrow"/>
          <w:sz w:val="24"/>
          <w:szCs w:val="24"/>
        </w:rPr>
        <w:t xml:space="preserve"> melanocítico</w:t>
      </w:r>
      <w:r w:rsidRPr="00930CD2">
        <w:rPr>
          <w:rFonts w:ascii="Arial Narrow" w:hAnsi="Arial Narrow"/>
          <w:sz w:val="24"/>
          <w:szCs w:val="24"/>
        </w:rPr>
        <w:t xml:space="preserve"> y procesos inflamatorios. </w:t>
      </w:r>
      <w:r w:rsidR="00817CEC" w:rsidRPr="002012A9">
        <w:rPr>
          <w:rFonts w:ascii="Arial Narrow" w:hAnsi="Arial Narrow"/>
          <w:sz w:val="24"/>
          <w:szCs w:val="24"/>
          <w:vertAlign w:val="superscript"/>
        </w:rPr>
        <w:t>1-3,5-7</w:t>
      </w:r>
    </w:p>
    <w:p w:rsidR="00E965A2" w:rsidRPr="00930CD2" w:rsidRDefault="00FE518E" w:rsidP="00930CD2">
      <w:pPr>
        <w:spacing w:line="360" w:lineRule="auto"/>
        <w:jc w:val="both"/>
        <w:rPr>
          <w:rFonts w:ascii="Arial Narrow" w:hAnsi="Arial Narrow"/>
          <w:sz w:val="24"/>
          <w:szCs w:val="24"/>
        </w:rPr>
      </w:pPr>
      <w:r w:rsidRPr="00930CD2">
        <w:rPr>
          <w:rFonts w:ascii="Arial Narrow" w:hAnsi="Arial Narrow"/>
          <w:sz w:val="24"/>
          <w:szCs w:val="24"/>
        </w:rPr>
        <w:t xml:space="preserve">Se manifiesta </w:t>
      </w:r>
      <w:r w:rsidR="00100134" w:rsidRPr="00930CD2">
        <w:rPr>
          <w:rFonts w:ascii="Arial Narrow" w:hAnsi="Arial Narrow"/>
          <w:sz w:val="24"/>
          <w:szCs w:val="24"/>
        </w:rPr>
        <w:t xml:space="preserve">clínicamente </w:t>
      </w:r>
      <w:r w:rsidRPr="00930CD2">
        <w:rPr>
          <w:rFonts w:ascii="Arial Narrow" w:hAnsi="Arial Narrow"/>
          <w:sz w:val="24"/>
          <w:szCs w:val="24"/>
        </w:rPr>
        <w:t xml:space="preserve">por la presencia de 2 a 30 pliegues, de 0.5-2 cm de ancho y profundidad aproximada de 1 cm, que suelen encontrarse típicamente en la región occipital y a nivel del </w:t>
      </w:r>
      <w:r w:rsidR="002A1A7A" w:rsidRPr="00930CD2">
        <w:rPr>
          <w:rFonts w:ascii="Arial Narrow" w:hAnsi="Arial Narrow"/>
          <w:sz w:val="24"/>
          <w:szCs w:val="24"/>
        </w:rPr>
        <w:t>vertex</w:t>
      </w:r>
      <w:r w:rsidRPr="00930CD2">
        <w:rPr>
          <w:rFonts w:ascii="Arial Narrow" w:hAnsi="Arial Narrow"/>
          <w:sz w:val="24"/>
          <w:szCs w:val="24"/>
        </w:rPr>
        <w:t>, pero puede existir d</w:t>
      </w:r>
      <w:r w:rsidR="00100134" w:rsidRPr="00930CD2">
        <w:rPr>
          <w:rFonts w:ascii="Arial Narrow" w:hAnsi="Arial Narrow"/>
          <w:sz w:val="24"/>
          <w:szCs w:val="24"/>
        </w:rPr>
        <w:t>año en toda la piel cabelluda, e</w:t>
      </w:r>
      <w:r w:rsidRPr="00930CD2">
        <w:rPr>
          <w:rFonts w:ascii="Arial Narrow" w:hAnsi="Arial Narrow"/>
          <w:sz w:val="24"/>
          <w:szCs w:val="24"/>
        </w:rPr>
        <w:t xml:space="preserve">n </w:t>
      </w:r>
      <w:r w:rsidR="00A7780B" w:rsidRPr="00930CD2">
        <w:rPr>
          <w:rFonts w:ascii="Arial Narrow" w:hAnsi="Arial Narrow"/>
          <w:sz w:val="24"/>
          <w:szCs w:val="24"/>
        </w:rPr>
        <w:t>la forma</w:t>
      </w:r>
      <w:r w:rsidRPr="00930CD2">
        <w:rPr>
          <w:rFonts w:ascii="Arial Narrow" w:hAnsi="Arial Narrow"/>
          <w:sz w:val="24"/>
          <w:szCs w:val="24"/>
        </w:rPr>
        <w:t xml:space="preserve"> primaria los pliegues tienden a ser simétricos con sentido anteroposterior, </w:t>
      </w:r>
      <w:r w:rsidR="00A7780B" w:rsidRPr="00930CD2">
        <w:rPr>
          <w:rFonts w:ascii="Arial Narrow" w:hAnsi="Arial Narrow"/>
          <w:sz w:val="24"/>
          <w:szCs w:val="24"/>
        </w:rPr>
        <w:t>mientras que la</w:t>
      </w:r>
      <w:r w:rsidRPr="00930CD2">
        <w:rPr>
          <w:rFonts w:ascii="Arial Narrow" w:hAnsi="Arial Narrow"/>
          <w:sz w:val="24"/>
          <w:szCs w:val="24"/>
        </w:rPr>
        <w:t xml:space="preserve"> secundaria suelen ser asimétricos </w:t>
      </w:r>
      <w:r w:rsidR="00A7780B" w:rsidRPr="00930CD2">
        <w:rPr>
          <w:rFonts w:ascii="Arial Narrow" w:hAnsi="Arial Narrow"/>
          <w:sz w:val="24"/>
          <w:szCs w:val="24"/>
        </w:rPr>
        <w:t>con disposición variable, e</w:t>
      </w:r>
      <w:r w:rsidRPr="00930CD2">
        <w:rPr>
          <w:rFonts w:ascii="Arial Narrow" w:hAnsi="Arial Narrow"/>
          <w:sz w:val="24"/>
          <w:szCs w:val="24"/>
        </w:rPr>
        <w:t>l cabello de la región involucrada habitualmente no presenta anormalidades en la estructura ni cantidad, pero en algunos casos se ha descrito es</w:t>
      </w:r>
      <w:r w:rsidR="00A7780B" w:rsidRPr="00930CD2">
        <w:rPr>
          <w:rFonts w:ascii="Arial Narrow" w:hAnsi="Arial Narrow"/>
          <w:sz w:val="24"/>
          <w:szCs w:val="24"/>
        </w:rPr>
        <w:t xml:space="preserve">casez o engrosamiento del mismo, se acompaña de prurito y mal olor. </w:t>
      </w:r>
      <w:r w:rsidR="00DD3E82" w:rsidRPr="002012A9">
        <w:rPr>
          <w:rFonts w:ascii="Arial Narrow" w:hAnsi="Arial Narrow"/>
          <w:sz w:val="24"/>
          <w:szCs w:val="24"/>
          <w:vertAlign w:val="superscript"/>
        </w:rPr>
        <w:t>1,2,6</w:t>
      </w:r>
    </w:p>
    <w:p w:rsidR="00E965A2" w:rsidRPr="00930CD2" w:rsidRDefault="00BA22E0" w:rsidP="00930CD2">
      <w:pPr>
        <w:spacing w:line="360" w:lineRule="auto"/>
        <w:jc w:val="both"/>
        <w:rPr>
          <w:rFonts w:ascii="Arial Narrow" w:hAnsi="Arial Narrow"/>
          <w:sz w:val="24"/>
          <w:szCs w:val="24"/>
        </w:rPr>
      </w:pPr>
      <w:r w:rsidRPr="00930CD2">
        <w:rPr>
          <w:rFonts w:ascii="Arial Narrow" w:hAnsi="Arial Narrow"/>
          <w:sz w:val="24"/>
          <w:szCs w:val="24"/>
        </w:rPr>
        <w:t xml:space="preserve">Es </w:t>
      </w:r>
      <w:r w:rsidR="00E965A2" w:rsidRPr="00930CD2">
        <w:rPr>
          <w:rFonts w:ascii="Arial Narrow" w:hAnsi="Arial Narrow"/>
          <w:sz w:val="24"/>
          <w:szCs w:val="24"/>
        </w:rPr>
        <w:t xml:space="preserve">una condición benigna, con buen pronóstico, sin embargo tiene repercusión psicológica </w:t>
      </w:r>
      <w:r w:rsidRPr="00930CD2">
        <w:rPr>
          <w:rFonts w:ascii="Arial Narrow" w:hAnsi="Arial Narrow"/>
          <w:sz w:val="24"/>
          <w:szCs w:val="24"/>
        </w:rPr>
        <w:t>con</w:t>
      </w:r>
      <w:r w:rsidR="00E965A2" w:rsidRPr="00930CD2">
        <w:rPr>
          <w:rFonts w:ascii="Arial Narrow" w:hAnsi="Arial Narrow"/>
          <w:sz w:val="24"/>
          <w:szCs w:val="24"/>
        </w:rPr>
        <w:t xml:space="preserve"> trastornos de interacción social en los pacientes que la presentan.</w:t>
      </w:r>
      <w:r w:rsidR="00E965A2" w:rsidRPr="002012A9">
        <w:rPr>
          <w:rFonts w:ascii="Arial Narrow" w:hAnsi="Arial Narrow"/>
          <w:sz w:val="24"/>
          <w:szCs w:val="24"/>
          <w:vertAlign w:val="superscript"/>
        </w:rPr>
        <w:t>1</w:t>
      </w:r>
      <w:r w:rsidR="00C2662D" w:rsidRPr="002012A9">
        <w:rPr>
          <w:rFonts w:ascii="Arial Narrow" w:hAnsi="Arial Narrow"/>
          <w:sz w:val="24"/>
          <w:szCs w:val="24"/>
          <w:vertAlign w:val="superscript"/>
        </w:rPr>
        <w:t>,6,7</w:t>
      </w:r>
    </w:p>
    <w:p w:rsidR="00E965A2" w:rsidRPr="00930CD2" w:rsidRDefault="00E965A2" w:rsidP="00930CD2">
      <w:pPr>
        <w:spacing w:line="360" w:lineRule="auto"/>
        <w:jc w:val="both"/>
        <w:rPr>
          <w:rFonts w:ascii="Arial Narrow" w:hAnsi="Arial Narrow"/>
          <w:sz w:val="24"/>
          <w:szCs w:val="24"/>
        </w:rPr>
      </w:pPr>
      <w:r w:rsidRPr="00930CD2">
        <w:rPr>
          <w:rFonts w:ascii="Arial Narrow" w:hAnsi="Arial Narrow"/>
          <w:sz w:val="24"/>
          <w:szCs w:val="24"/>
        </w:rPr>
        <w:t>Un pilar esencial en el tratamiento es mantener una higiene local adecuada para evitar procesos infecciosos y mal olor.</w:t>
      </w:r>
      <w:r w:rsidR="00DD3E82" w:rsidRPr="002012A9">
        <w:rPr>
          <w:rFonts w:ascii="Arial Narrow" w:hAnsi="Arial Narrow"/>
          <w:sz w:val="24"/>
          <w:szCs w:val="24"/>
          <w:vertAlign w:val="superscript"/>
        </w:rPr>
        <w:t>1,2,6</w:t>
      </w:r>
      <w:r w:rsidR="00C2662D" w:rsidRPr="002012A9">
        <w:rPr>
          <w:rFonts w:ascii="Arial Narrow" w:hAnsi="Arial Narrow"/>
          <w:sz w:val="24"/>
          <w:szCs w:val="24"/>
          <w:vertAlign w:val="superscript"/>
        </w:rPr>
        <w:t>,7</w:t>
      </w:r>
    </w:p>
    <w:p w:rsidR="00641D17" w:rsidRPr="00930CD2" w:rsidRDefault="00641D17" w:rsidP="00930CD2">
      <w:pPr>
        <w:spacing w:line="360" w:lineRule="auto"/>
        <w:jc w:val="both"/>
        <w:rPr>
          <w:rFonts w:ascii="Arial Narrow" w:hAnsi="Arial Narrow"/>
          <w:sz w:val="24"/>
          <w:szCs w:val="24"/>
        </w:rPr>
      </w:pPr>
      <w:r w:rsidRPr="00930CD2">
        <w:rPr>
          <w:rFonts w:ascii="Arial Narrow" w:hAnsi="Arial Narrow"/>
          <w:sz w:val="24"/>
          <w:szCs w:val="24"/>
        </w:rPr>
        <w:t>Suele ser un diagnóstico clínico,aunque múltiples investigaciones, como pielbiopsias, análisis de sangre y exámenes radiológicosse puede hacer para distinguir entreformas primarias y secundarias.</w:t>
      </w:r>
      <w:r w:rsidR="00E965A2" w:rsidRPr="002012A9">
        <w:rPr>
          <w:rFonts w:ascii="Arial Narrow" w:hAnsi="Arial Narrow"/>
          <w:sz w:val="24"/>
          <w:szCs w:val="24"/>
          <w:vertAlign w:val="superscript"/>
        </w:rPr>
        <w:t>1,</w:t>
      </w:r>
      <w:r w:rsidR="00DD3E82" w:rsidRPr="002012A9">
        <w:rPr>
          <w:rFonts w:ascii="Arial Narrow" w:hAnsi="Arial Narrow"/>
          <w:sz w:val="24"/>
          <w:szCs w:val="24"/>
          <w:vertAlign w:val="superscript"/>
        </w:rPr>
        <w:t>2,</w:t>
      </w:r>
      <w:r w:rsidRPr="002012A9">
        <w:rPr>
          <w:rFonts w:ascii="Arial Narrow" w:hAnsi="Arial Narrow"/>
          <w:sz w:val="24"/>
          <w:szCs w:val="24"/>
          <w:vertAlign w:val="superscript"/>
        </w:rPr>
        <w:t>3</w:t>
      </w:r>
      <w:r w:rsidR="00DD3E82" w:rsidRPr="002012A9">
        <w:rPr>
          <w:rFonts w:ascii="Arial Narrow" w:hAnsi="Arial Narrow"/>
          <w:sz w:val="24"/>
          <w:szCs w:val="24"/>
          <w:vertAlign w:val="superscript"/>
        </w:rPr>
        <w:t>,</w:t>
      </w:r>
      <w:r w:rsidR="002012A9" w:rsidRPr="002012A9">
        <w:rPr>
          <w:rFonts w:ascii="Arial Narrow" w:hAnsi="Arial Narrow"/>
          <w:sz w:val="24"/>
          <w:szCs w:val="24"/>
          <w:vertAlign w:val="superscript"/>
        </w:rPr>
        <w:t>6, 7,8</w:t>
      </w:r>
    </w:p>
    <w:p w:rsidR="00817CEC" w:rsidRPr="00930CD2" w:rsidRDefault="00100134" w:rsidP="00930CD2">
      <w:pPr>
        <w:spacing w:line="360" w:lineRule="auto"/>
        <w:jc w:val="both"/>
        <w:rPr>
          <w:rFonts w:ascii="Arial Narrow" w:hAnsi="Arial Narrow"/>
          <w:sz w:val="24"/>
          <w:szCs w:val="24"/>
        </w:rPr>
      </w:pPr>
      <w:r w:rsidRPr="00930CD2">
        <w:rPr>
          <w:rFonts w:ascii="Arial Narrow" w:hAnsi="Arial Narrow"/>
          <w:sz w:val="24"/>
          <w:szCs w:val="24"/>
        </w:rPr>
        <w:t>Dado la rareza de la entidad en pediatría, decidimos presentar este caso y revisión de la literatura.</w:t>
      </w:r>
    </w:p>
    <w:p w:rsidR="00817CEC" w:rsidRPr="00BB1776" w:rsidRDefault="00BB1776" w:rsidP="00930CD2">
      <w:pPr>
        <w:spacing w:line="360" w:lineRule="auto"/>
        <w:jc w:val="both"/>
        <w:rPr>
          <w:rFonts w:ascii="Arial Narrow" w:hAnsi="Arial Narrow"/>
          <w:b/>
          <w:sz w:val="24"/>
          <w:szCs w:val="24"/>
        </w:rPr>
      </w:pPr>
      <w:r w:rsidRPr="00BB1776">
        <w:rPr>
          <w:rFonts w:ascii="Arial Narrow" w:hAnsi="Arial Narrow"/>
          <w:b/>
          <w:sz w:val="24"/>
          <w:szCs w:val="24"/>
        </w:rPr>
        <w:t>Presentación de caso</w:t>
      </w:r>
    </w:p>
    <w:p w:rsidR="00817CEC" w:rsidRPr="00930CD2" w:rsidRDefault="000241CA" w:rsidP="00930CD2">
      <w:pPr>
        <w:spacing w:line="360" w:lineRule="auto"/>
        <w:jc w:val="both"/>
        <w:rPr>
          <w:rFonts w:ascii="Arial Narrow" w:hAnsi="Arial Narrow"/>
          <w:sz w:val="24"/>
          <w:szCs w:val="24"/>
        </w:rPr>
      </w:pPr>
      <w:r>
        <w:rPr>
          <w:rFonts w:ascii="Arial Narrow" w:hAnsi="Arial Narrow"/>
          <w:sz w:val="24"/>
          <w:szCs w:val="24"/>
        </w:rPr>
        <w:t xml:space="preserve">Paciente de 15 años masculino, sin antecedentes familiares, </w:t>
      </w:r>
      <w:r w:rsidR="00787E4F">
        <w:rPr>
          <w:rFonts w:ascii="Arial Narrow" w:hAnsi="Arial Narrow"/>
          <w:sz w:val="24"/>
          <w:szCs w:val="24"/>
        </w:rPr>
        <w:t>sin datos relevantes para el padecimiento actual, acude a consulta por la presencia de surcos en la piel cabelluda</w:t>
      </w:r>
      <w:r w:rsidR="007468B3">
        <w:rPr>
          <w:rFonts w:ascii="Arial Narrow" w:hAnsi="Arial Narrow"/>
          <w:sz w:val="24"/>
          <w:szCs w:val="24"/>
        </w:rPr>
        <w:t xml:space="preserve"> de tiempo de evolución no definido, acompañado de prurito discreto y fetidez acentuada en los últimos 2 años sin tratamiento</w:t>
      </w:r>
    </w:p>
    <w:p w:rsidR="0006255E" w:rsidRPr="0006255E" w:rsidRDefault="0006255E" w:rsidP="00930CD2">
      <w:pPr>
        <w:spacing w:line="360" w:lineRule="auto"/>
        <w:jc w:val="both"/>
        <w:rPr>
          <w:rFonts w:ascii="Arial Narrow" w:hAnsi="Arial Narrow"/>
          <w:b/>
          <w:sz w:val="24"/>
          <w:szCs w:val="24"/>
        </w:rPr>
      </w:pPr>
      <w:r w:rsidRPr="0006255E">
        <w:rPr>
          <w:rFonts w:ascii="Arial Narrow" w:hAnsi="Arial Narrow"/>
          <w:b/>
          <w:sz w:val="24"/>
          <w:szCs w:val="24"/>
        </w:rPr>
        <w:t xml:space="preserve">Examen físico </w:t>
      </w:r>
    </w:p>
    <w:p w:rsidR="00817CEC" w:rsidRPr="00930CD2" w:rsidRDefault="0006255E" w:rsidP="00930CD2">
      <w:pPr>
        <w:spacing w:line="360" w:lineRule="auto"/>
        <w:jc w:val="both"/>
        <w:rPr>
          <w:rFonts w:ascii="Arial Narrow" w:hAnsi="Arial Narrow"/>
          <w:sz w:val="24"/>
          <w:szCs w:val="24"/>
        </w:rPr>
      </w:pPr>
      <w:r>
        <w:rPr>
          <w:rFonts w:ascii="Arial Narrow" w:hAnsi="Arial Narrow"/>
          <w:sz w:val="24"/>
          <w:szCs w:val="24"/>
        </w:rPr>
        <w:t>Piel cabelluda discretamente indurada con formación de pliegues transversales en número de 4-5, de 1-2 cm de ancho en vertex y occipucio, resto de la piel normal.</w:t>
      </w:r>
    </w:p>
    <w:p w:rsidR="003B6F67" w:rsidRDefault="003B6F67" w:rsidP="00930CD2">
      <w:pPr>
        <w:spacing w:line="360" w:lineRule="auto"/>
        <w:jc w:val="both"/>
        <w:rPr>
          <w:rFonts w:ascii="Arial Narrow" w:hAnsi="Arial Narrow"/>
          <w:b/>
          <w:sz w:val="24"/>
          <w:szCs w:val="24"/>
        </w:rPr>
      </w:pPr>
    </w:p>
    <w:p w:rsidR="003B6F67" w:rsidRDefault="003B6F67" w:rsidP="00930CD2">
      <w:pPr>
        <w:spacing w:line="360" w:lineRule="auto"/>
        <w:jc w:val="both"/>
        <w:rPr>
          <w:rFonts w:ascii="Arial Narrow" w:hAnsi="Arial Narrow"/>
          <w:b/>
          <w:sz w:val="24"/>
          <w:szCs w:val="24"/>
        </w:rPr>
      </w:pPr>
      <w:r w:rsidRPr="003B6F67">
        <w:rPr>
          <w:rFonts w:ascii="Arial Narrow" w:hAnsi="Arial Narrow"/>
          <w:b/>
          <w:sz w:val="24"/>
          <w:szCs w:val="24"/>
        </w:rPr>
        <w:lastRenderedPageBreak/>
        <w:drawing>
          <wp:inline distT="0" distB="0" distL="0" distR="0">
            <wp:extent cx="5124450" cy="4019550"/>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10242" name="Imagen 3"/>
                    <pic:cNvPicPr>
                      <a:picLocks noChangeAspect="1"/>
                    </pic:cNvPicPr>
                  </pic:nvPicPr>
                  <pic:blipFill>
                    <a:blip r:embed="rId7"/>
                    <a:srcRect/>
                    <a:stretch>
                      <a:fillRect/>
                    </a:stretch>
                  </pic:blipFill>
                  <pic:spPr bwMode="auto">
                    <a:xfrm>
                      <a:off x="0" y="0"/>
                      <a:ext cx="5123848" cy="4019078"/>
                    </a:xfrm>
                    <a:prstGeom prst="rect">
                      <a:avLst/>
                    </a:prstGeom>
                    <a:noFill/>
                    <a:ln w="9525" cap="rnd">
                      <a:noFill/>
                      <a:miter lim="800000"/>
                      <a:headEnd/>
                      <a:tailEnd/>
                    </a:ln>
                  </pic:spPr>
                </pic:pic>
              </a:graphicData>
            </a:graphic>
          </wp:inline>
        </w:drawing>
      </w:r>
    </w:p>
    <w:p w:rsidR="003B6F67" w:rsidRDefault="003B6F67" w:rsidP="00930CD2">
      <w:pPr>
        <w:spacing w:line="360" w:lineRule="auto"/>
        <w:jc w:val="both"/>
        <w:rPr>
          <w:rFonts w:ascii="Arial Narrow" w:hAnsi="Arial Narrow"/>
          <w:b/>
          <w:sz w:val="24"/>
          <w:szCs w:val="24"/>
        </w:rPr>
      </w:pPr>
    </w:p>
    <w:p w:rsidR="003B6F67" w:rsidRDefault="003B6F67" w:rsidP="00930CD2">
      <w:pPr>
        <w:spacing w:line="360" w:lineRule="auto"/>
        <w:jc w:val="both"/>
        <w:rPr>
          <w:rFonts w:ascii="Arial Narrow" w:hAnsi="Arial Narrow"/>
          <w:b/>
          <w:sz w:val="24"/>
          <w:szCs w:val="24"/>
        </w:rPr>
      </w:pPr>
      <w:r w:rsidRPr="003B6F67">
        <w:rPr>
          <w:rFonts w:ascii="Arial Narrow" w:hAnsi="Arial Narrow"/>
          <w:b/>
          <w:sz w:val="24"/>
          <w:szCs w:val="24"/>
        </w:rPr>
        <w:drawing>
          <wp:inline distT="0" distB="0" distL="0" distR="0">
            <wp:extent cx="5124450" cy="4029075"/>
            <wp:effectExtent l="19050" t="0" r="0" b="0"/>
            <wp:docPr id="2" name="Imagen 2"/>
            <wp:cNvGraphicFramePr/>
            <a:graphic xmlns:a="http://schemas.openxmlformats.org/drawingml/2006/main">
              <a:graphicData uri="http://schemas.openxmlformats.org/drawingml/2006/picture">
                <pic:pic xmlns:pic="http://schemas.openxmlformats.org/drawingml/2006/picture">
                  <pic:nvPicPr>
                    <pic:cNvPr id="12290" name="Marcador de contenido 5"/>
                    <pic:cNvPicPr>
                      <a:picLocks noGrp="1" noChangeAspect="1"/>
                    </pic:cNvPicPr>
                  </pic:nvPicPr>
                  <pic:blipFill>
                    <a:blip r:embed="rId8"/>
                    <a:srcRect/>
                    <a:stretch>
                      <a:fillRect/>
                    </a:stretch>
                  </pic:blipFill>
                  <pic:spPr bwMode="auto">
                    <a:xfrm>
                      <a:off x="0" y="0"/>
                      <a:ext cx="5123848" cy="4028602"/>
                    </a:xfrm>
                    <a:prstGeom prst="rect">
                      <a:avLst/>
                    </a:prstGeom>
                    <a:noFill/>
                    <a:ln w="9525">
                      <a:noFill/>
                      <a:miter lim="800000"/>
                      <a:headEnd/>
                      <a:tailEnd/>
                    </a:ln>
                  </pic:spPr>
                </pic:pic>
              </a:graphicData>
            </a:graphic>
          </wp:inline>
        </w:drawing>
      </w:r>
    </w:p>
    <w:p w:rsidR="003B6F67" w:rsidRDefault="003B6F67" w:rsidP="00930CD2">
      <w:pPr>
        <w:spacing w:line="360" w:lineRule="auto"/>
        <w:jc w:val="both"/>
        <w:rPr>
          <w:rFonts w:ascii="Arial Narrow" w:hAnsi="Arial Narrow"/>
          <w:b/>
          <w:sz w:val="24"/>
          <w:szCs w:val="24"/>
        </w:rPr>
      </w:pPr>
    </w:p>
    <w:p w:rsidR="00817CEC" w:rsidRPr="009233ED" w:rsidRDefault="00817CEC" w:rsidP="00930CD2">
      <w:pPr>
        <w:spacing w:line="360" w:lineRule="auto"/>
        <w:jc w:val="both"/>
        <w:rPr>
          <w:rFonts w:ascii="Arial Narrow" w:hAnsi="Arial Narrow"/>
          <w:b/>
          <w:sz w:val="24"/>
          <w:szCs w:val="24"/>
        </w:rPr>
      </w:pPr>
      <w:r w:rsidRPr="009233ED">
        <w:rPr>
          <w:rFonts w:ascii="Arial Narrow" w:hAnsi="Arial Narrow"/>
          <w:b/>
          <w:sz w:val="24"/>
          <w:szCs w:val="24"/>
        </w:rPr>
        <w:t xml:space="preserve">Discusión </w:t>
      </w:r>
    </w:p>
    <w:p w:rsidR="00C2662D" w:rsidRPr="00930CD2" w:rsidRDefault="00C2662D" w:rsidP="00930CD2">
      <w:pPr>
        <w:spacing w:line="360" w:lineRule="auto"/>
        <w:jc w:val="both"/>
        <w:rPr>
          <w:rFonts w:ascii="Arial Narrow" w:hAnsi="Arial Narrow"/>
          <w:sz w:val="24"/>
          <w:szCs w:val="24"/>
        </w:rPr>
      </w:pPr>
      <w:r w:rsidRPr="00930CD2">
        <w:rPr>
          <w:rFonts w:ascii="Arial Narrow" w:hAnsi="Arial Narrow"/>
          <w:sz w:val="24"/>
          <w:szCs w:val="24"/>
        </w:rPr>
        <w:t>Es considerada una genodermatosis extremadamente rara, más aun en edad pediátrica antes de la adolescencia.</w:t>
      </w:r>
      <w:r w:rsidR="008D04CE" w:rsidRPr="002012A9">
        <w:rPr>
          <w:rFonts w:ascii="Arial Narrow" w:hAnsi="Arial Narrow"/>
          <w:sz w:val="24"/>
          <w:szCs w:val="24"/>
          <w:vertAlign w:val="superscript"/>
        </w:rPr>
        <w:t xml:space="preserve"> 1,2,6,7</w:t>
      </w:r>
    </w:p>
    <w:p w:rsidR="00817CEC" w:rsidRPr="00930CD2" w:rsidRDefault="00817CEC" w:rsidP="00930CD2">
      <w:pPr>
        <w:spacing w:line="360" w:lineRule="auto"/>
        <w:jc w:val="both"/>
        <w:rPr>
          <w:rFonts w:ascii="Arial Narrow" w:hAnsi="Arial Narrow"/>
          <w:sz w:val="24"/>
          <w:szCs w:val="24"/>
        </w:rPr>
      </w:pPr>
      <w:r w:rsidRPr="00930CD2">
        <w:rPr>
          <w:rFonts w:ascii="Arial Narrow" w:hAnsi="Arial Narrow"/>
          <w:sz w:val="24"/>
          <w:szCs w:val="24"/>
        </w:rPr>
        <w:t>En niños, los casos de CVG, independientemente de su etiología, son muy raros, y los pocos informes se deben a la forma primaria no esencial, asociación con síndromes genéticos y casos familiares, en el mundo de la literatura médica, no hay reporte de un</w:t>
      </w:r>
      <w:r w:rsidR="00C2662D" w:rsidRPr="00930CD2">
        <w:rPr>
          <w:rFonts w:ascii="Arial Narrow" w:hAnsi="Arial Narrow"/>
          <w:sz w:val="24"/>
          <w:szCs w:val="24"/>
        </w:rPr>
        <w:t xml:space="preserve"> niño con CVG primario esencial como el presentado único en la provincia.</w:t>
      </w:r>
      <w:r w:rsidR="00BB1776" w:rsidRPr="00BB1776">
        <w:rPr>
          <w:rFonts w:ascii="Arial Narrow" w:hAnsi="Arial Narrow"/>
          <w:sz w:val="24"/>
          <w:szCs w:val="24"/>
          <w:vertAlign w:val="superscript"/>
        </w:rPr>
        <w:t>1, 7,8</w:t>
      </w:r>
    </w:p>
    <w:p w:rsidR="00A7780B" w:rsidRPr="00930CD2" w:rsidRDefault="00E965A2" w:rsidP="00930CD2">
      <w:pPr>
        <w:spacing w:line="360" w:lineRule="auto"/>
        <w:jc w:val="both"/>
        <w:rPr>
          <w:rFonts w:ascii="Arial Narrow" w:hAnsi="Arial Narrow"/>
          <w:sz w:val="24"/>
          <w:szCs w:val="24"/>
        </w:rPr>
      </w:pPr>
      <w:r w:rsidRPr="00930CD2">
        <w:rPr>
          <w:rFonts w:ascii="Arial Narrow" w:hAnsi="Arial Narrow"/>
          <w:sz w:val="24"/>
          <w:szCs w:val="24"/>
        </w:rPr>
        <w:t xml:space="preserve">El diagnóstico es clínico, pero es útil hacer biopsia de piel para diferenciar los casos primarios de las </w:t>
      </w:r>
      <w:r w:rsidR="00C2662D" w:rsidRPr="00930CD2">
        <w:rPr>
          <w:rFonts w:ascii="Arial Narrow" w:hAnsi="Arial Narrow"/>
          <w:sz w:val="24"/>
          <w:szCs w:val="24"/>
        </w:rPr>
        <w:t>formas secundariasy</w:t>
      </w:r>
      <w:r w:rsidRPr="00930CD2">
        <w:rPr>
          <w:rFonts w:ascii="Arial Narrow" w:hAnsi="Arial Narrow"/>
          <w:sz w:val="24"/>
          <w:szCs w:val="24"/>
        </w:rPr>
        <w:t xml:space="preserve"> la realización de estudios de </w:t>
      </w:r>
      <w:r w:rsidR="00C2662D" w:rsidRPr="00930CD2">
        <w:rPr>
          <w:rFonts w:ascii="Arial Narrow" w:hAnsi="Arial Narrow"/>
          <w:sz w:val="24"/>
          <w:szCs w:val="24"/>
        </w:rPr>
        <w:t>imagen:</w:t>
      </w:r>
      <w:r w:rsidRPr="00930CD2">
        <w:rPr>
          <w:rFonts w:ascii="Arial Narrow" w:hAnsi="Arial Narrow"/>
          <w:sz w:val="24"/>
          <w:szCs w:val="24"/>
        </w:rPr>
        <w:t xml:space="preserve"> tomografía computarizada o resonancia magnética para excluir anormalidades neurológicas estructurales u oftalmológicas asociadas. En la histopatología, la forma primaria presenta hallazgos de piel normal o engrosamiento dérmico c</w:t>
      </w:r>
      <w:r w:rsidR="00C2662D" w:rsidRPr="00930CD2">
        <w:rPr>
          <w:rFonts w:ascii="Arial Narrow" w:hAnsi="Arial Narrow"/>
          <w:sz w:val="24"/>
          <w:szCs w:val="24"/>
        </w:rPr>
        <w:t>on hi</w:t>
      </w:r>
      <w:r w:rsidR="008D04CE" w:rsidRPr="00930CD2">
        <w:rPr>
          <w:rFonts w:ascii="Arial Narrow" w:hAnsi="Arial Narrow"/>
          <w:sz w:val="24"/>
          <w:szCs w:val="24"/>
        </w:rPr>
        <w:t>pertrofia de anexos, e</w:t>
      </w:r>
      <w:r w:rsidR="00C2662D" w:rsidRPr="00930CD2">
        <w:rPr>
          <w:rFonts w:ascii="Arial Narrow" w:hAnsi="Arial Narrow"/>
          <w:sz w:val="24"/>
          <w:szCs w:val="24"/>
        </w:rPr>
        <w:t>n la variante secundaria</w:t>
      </w:r>
      <w:r w:rsidRPr="00930CD2">
        <w:rPr>
          <w:rFonts w:ascii="Arial Narrow" w:hAnsi="Arial Narrow"/>
          <w:sz w:val="24"/>
          <w:szCs w:val="24"/>
        </w:rPr>
        <w:t xml:space="preserve"> están relacionados con el proceso de base.</w:t>
      </w:r>
      <w:r w:rsidR="00050B8A" w:rsidRPr="00BB1776">
        <w:rPr>
          <w:rFonts w:ascii="Arial Narrow" w:hAnsi="Arial Narrow"/>
          <w:sz w:val="24"/>
          <w:szCs w:val="24"/>
          <w:vertAlign w:val="superscript"/>
        </w:rPr>
        <w:t>1-3, 5-8</w:t>
      </w:r>
    </w:p>
    <w:p w:rsidR="00A7780B" w:rsidRPr="00930CD2" w:rsidRDefault="00A7780B" w:rsidP="00930CD2">
      <w:pPr>
        <w:spacing w:line="360" w:lineRule="auto"/>
        <w:jc w:val="both"/>
        <w:rPr>
          <w:rFonts w:ascii="Arial Narrow" w:hAnsi="Arial Narrow"/>
          <w:sz w:val="24"/>
          <w:szCs w:val="24"/>
        </w:rPr>
      </w:pPr>
      <w:r w:rsidRPr="00930CD2">
        <w:rPr>
          <w:rFonts w:ascii="Arial Narrow" w:hAnsi="Arial Narrow"/>
          <w:sz w:val="24"/>
          <w:szCs w:val="24"/>
        </w:rPr>
        <w:t>Usualmente es una genodermatosis asintomática, donde el prurito y la presencia de olor desagradable son las manifestaciones más referidas por los pacientes, características presentes en el caso</w:t>
      </w:r>
      <w:r w:rsidR="008D04CE" w:rsidRPr="00930CD2">
        <w:rPr>
          <w:rFonts w:ascii="Arial Narrow" w:hAnsi="Arial Narrow"/>
          <w:sz w:val="24"/>
          <w:szCs w:val="24"/>
        </w:rPr>
        <w:t>.</w:t>
      </w:r>
      <w:r w:rsidR="008D04CE" w:rsidRPr="00BB1776">
        <w:rPr>
          <w:rFonts w:ascii="Arial Narrow" w:hAnsi="Arial Narrow"/>
          <w:sz w:val="24"/>
          <w:szCs w:val="24"/>
          <w:vertAlign w:val="superscript"/>
        </w:rPr>
        <w:t>1, 2, 6</w:t>
      </w:r>
    </w:p>
    <w:p w:rsidR="00E965A2" w:rsidRPr="00930CD2" w:rsidRDefault="00E965A2" w:rsidP="00930CD2">
      <w:pPr>
        <w:spacing w:line="360" w:lineRule="auto"/>
        <w:jc w:val="both"/>
        <w:rPr>
          <w:rFonts w:ascii="Arial Narrow" w:hAnsi="Arial Narrow"/>
          <w:sz w:val="24"/>
          <w:szCs w:val="24"/>
        </w:rPr>
      </w:pPr>
      <w:r w:rsidRPr="00930CD2">
        <w:rPr>
          <w:rFonts w:ascii="Arial Narrow" w:hAnsi="Arial Narrow"/>
          <w:sz w:val="24"/>
          <w:szCs w:val="24"/>
        </w:rPr>
        <w:t>Se considera con buen pronóstico, sin embargo tiene una gran repercusión psicológica</w:t>
      </w:r>
      <w:r w:rsidR="008D04CE" w:rsidRPr="00930CD2">
        <w:rPr>
          <w:rFonts w:ascii="Arial Narrow" w:hAnsi="Arial Narrow"/>
          <w:sz w:val="24"/>
          <w:szCs w:val="24"/>
        </w:rPr>
        <w:t>-</w:t>
      </w:r>
      <w:r w:rsidRPr="00930CD2">
        <w:rPr>
          <w:rFonts w:ascii="Arial Narrow" w:hAnsi="Arial Narrow"/>
          <w:sz w:val="24"/>
          <w:szCs w:val="24"/>
        </w:rPr>
        <w:t xml:space="preserve"> social en los pacientes que la presentan. </w:t>
      </w:r>
      <w:r w:rsidR="008D04CE" w:rsidRPr="00BB1776">
        <w:rPr>
          <w:rFonts w:ascii="Arial Narrow" w:hAnsi="Arial Narrow"/>
          <w:sz w:val="24"/>
          <w:szCs w:val="24"/>
          <w:vertAlign w:val="superscript"/>
        </w:rPr>
        <w:t>1,</w:t>
      </w:r>
      <w:r w:rsidR="00BB1776" w:rsidRPr="00BB1776">
        <w:rPr>
          <w:rFonts w:ascii="Arial Narrow" w:hAnsi="Arial Narrow"/>
          <w:sz w:val="24"/>
          <w:szCs w:val="24"/>
          <w:vertAlign w:val="superscript"/>
        </w:rPr>
        <w:t>6-8</w:t>
      </w:r>
    </w:p>
    <w:p w:rsidR="00E965A2" w:rsidRPr="00930CD2" w:rsidRDefault="008D04CE" w:rsidP="00930CD2">
      <w:pPr>
        <w:spacing w:line="360" w:lineRule="auto"/>
        <w:jc w:val="both"/>
        <w:rPr>
          <w:rFonts w:ascii="Arial Narrow" w:hAnsi="Arial Narrow"/>
          <w:sz w:val="24"/>
          <w:szCs w:val="24"/>
        </w:rPr>
      </w:pPr>
      <w:r w:rsidRPr="00930CD2">
        <w:rPr>
          <w:rFonts w:ascii="Arial Narrow" w:hAnsi="Arial Narrow"/>
          <w:sz w:val="24"/>
          <w:szCs w:val="24"/>
        </w:rPr>
        <w:t>El</w:t>
      </w:r>
      <w:r w:rsidR="00E965A2" w:rsidRPr="00930CD2">
        <w:rPr>
          <w:rFonts w:ascii="Arial Narrow" w:hAnsi="Arial Narrow"/>
          <w:sz w:val="24"/>
          <w:szCs w:val="24"/>
        </w:rPr>
        <w:t xml:space="preserve"> pilar esencial </w:t>
      </w:r>
      <w:r w:rsidRPr="00930CD2">
        <w:rPr>
          <w:rFonts w:ascii="Arial Narrow" w:hAnsi="Arial Narrow"/>
          <w:sz w:val="24"/>
          <w:szCs w:val="24"/>
        </w:rPr>
        <w:t>de</w:t>
      </w:r>
      <w:r w:rsidR="00E965A2" w:rsidRPr="00930CD2">
        <w:rPr>
          <w:rFonts w:ascii="Arial Narrow" w:hAnsi="Arial Narrow"/>
          <w:sz w:val="24"/>
          <w:szCs w:val="24"/>
        </w:rPr>
        <w:t xml:space="preserve"> tratamiento es mantener una higiene local adecuada para evitar </w:t>
      </w:r>
      <w:r w:rsidR="003E3F70" w:rsidRPr="00930CD2">
        <w:rPr>
          <w:rFonts w:ascii="Arial Narrow" w:hAnsi="Arial Narrow"/>
          <w:sz w:val="24"/>
          <w:szCs w:val="24"/>
        </w:rPr>
        <w:t>procesos infecciosos y malolientes</w:t>
      </w:r>
      <w:r w:rsidRPr="00930CD2">
        <w:rPr>
          <w:rFonts w:ascii="Arial Narrow" w:hAnsi="Arial Narrow"/>
          <w:sz w:val="24"/>
          <w:szCs w:val="24"/>
        </w:rPr>
        <w:t>, l</w:t>
      </w:r>
      <w:r w:rsidR="00E965A2" w:rsidRPr="00930CD2">
        <w:rPr>
          <w:rFonts w:ascii="Arial Narrow" w:hAnsi="Arial Narrow"/>
          <w:sz w:val="24"/>
          <w:szCs w:val="24"/>
        </w:rPr>
        <w:t>a intervención quirúrgica está indicada en casos complicados o avanzados, la mayoría de las veces se realiza con fines estéticos para mejorar la calidad de vida del paciente</w:t>
      </w:r>
      <w:r w:rsidR="00050B8A" w:rsidRPr="00930CD2">
        <w:rPr>
          <w:rFonts w:ascii="Arial Narrow" w:hAnsi="Arial Narrow"/>
          <w:sz w:val="24"/>
          <w:szCs w:val="24"/>
        </w:rPr>
        <w:t xml:space="preserve">. El tipo de reparación quirúrgica dependerá del tamaño, la ubicación de los pliegues y las expectativas del paciente. </w:t>
      </w:r>
      <w:r w:rsidRPr="00BB1776">
        <w:rPr>
          <w:rFonts w:ascii="Arial Narrow" w:hAnsi="Arial Narrow"/>
          <w:sz w:val="24"/>
          <w:szCs w:val="24"/>
          <w:vertAlign w:val="superscript"/>
        </w:rPr>
        <w:t xml:space="preserve"> 1,2,</w:t>
      </w:r>
      <w:r w:rsidR="00BB1776">
        <w:rPr>
          <w:rFonts w:ascii="Arial Narrow" w:hAnsi="Arial Narrow"/>
          <w:sz w:val="24"/>
          <w:szCs w:val="24"/>
          <w:vertAlign w:val="superscript"/>
        </w:rPr>
        <w:t>6-</w:t>
      </w:r>
      <w:r w:rsidR="00BB1776" w:rsidRPr="00BB1776">
        <w:rPr>
          <w:rFonts w:ascii="Arial Narrow" w:hAnsi="Arial Narrow"/>
          <w:sz w:val="24"/>
          <w:szCs w:val="24"/>
          <w:vertAlign w:val="superscript"/>
        </w:rPr>
        <w:t xml:space="preserve"> 8</w:t>
      </w:r>
    </w:p>
    <w:p w:rsidR="00C2662D" w:rsidRPr="00930CD2" w:rsidRDefault="00C2662D" w:rsidP="00930CD2">
      <w:pPr>
        <w:spacing w:line="360" w:lineRule="auto"/>
        <w:jc w:val="both"/>
        <w:rPr>
          <w:rFonts w:ascii="Arial Narrow" w:hAnsi="Arial Narrow"/>
          <w:sz w:val="24"/>
          <w:szCs w:val="24"/>
        </w:rPr>
      </w:pPr>
      <w:r w:rsidRPr="00930CD2">
        <w:rPr>
          <w:rFonts w:ascii="Arial Narrow" w:hAnsi="Arial Narrow"/>
          <w:sz w:val="24"/>
          <w:szCs w:val="24"/>
        </w:rPr>
        <w:t>El caso que presentamos es el primer reporte provincia en pediatría, lo cual reafirma la importancia de reconocer esta entidad y de abordarla adecuadamente para distinguir las formas clínicas de presentación, para su mejor abordaje  terapéutico, teniendo en cuenta  el carácter benigno de esta condición,  se decidió sólo manejo sintomático.</w:t>
      </w:r>
    </w:p>
    <w:p w:rsidR="009233ED" w:rsidRPr="009233ED" w:rsidRDefault="009233ED" w:rsidP="009233ED">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b/>
          <w:bCs/>
          <w:color w:val="303030"/>
          <w:sz w:val="24"/>
          <w:szCs w:val="24"/>
        </w:rPr>
        <w:t xml:space="preserve">Conflicto de intereses: </w:t>
      </w:r>
      <w:r w:rsidRPr="009233ED">
        <w:rPr>
          <w:rFonts w:ascii="Arial Narrow" w:eastAsia="Calibri" w:hAnsi="Arial Narrow" w:cs="Arial"/>
          <w:color w:val="303030"/>
          <w:sz w:val="24"/>
          <w:szCs w:val="24"/>
        </w:rPr>
        <w:t>los autores declaran la no existencia de conflictos de interesesrelacionados con el estudio.</w:t>
      </w:r>
    </w:p>
    <w:p w:rsidR="009233ED" w:rsidRPr="009233ED" w:rsidRDefault="009233ED" w:rsidP="009233ED">
      <w:pPr>
        <w:autoSpaceDE w:val="0"/>
        <w:autoSpaceDN w:val="0"/>
        <w:adjustRightInd w:val="0"/>
        <w:spacing w:after="0" w:line="360" w:lineRule="auto"/>
        <w:jc w:val="both"/>
        <w:rPr>
          <w:rFonts w:ascii="Arial Narrow" w:eastAsia="Calibri" w:hAnsi="Arial Narrow" w:cs="Arial"/>
          <w:b/>
          <w:bCs/>
          <w:color w:val="303030"/>
          <w:sz w:val="24"/>
          <w:szCs w:val="24"/>
        </w:rPr>
      </w:pPr>
      <w:r w:rsidRPr="009233ED">
        <w:rPr>
          <w:rFonts w:ascii="Arial Narrow" w:eastAsia="Calibri" w:hAnsi="Arial Narrow" w:cs="Arial"/>
          <w:b/>
          <w:bCs/>
          <w:color w:val="303030"/>
          <w:sz w:val="24"/>
          <w:szCs w:val="24"/>
        </w:rPr>
        <w:lastRenderedPageBreak/>
        <w:t>Contribución de los autores:</w:t>
      </w:r>
    </w:p>
    <w:p w:rsidR="000241CA" w:rsidRDefault="009233ED" w:rsidP="009233ED">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color w:val="303030"/>
          <w:sz w:val="24"/>
          <w:szCs w:val="24"/>
        </w:rPr>
        <w:t xml:space="preserve">Idea conceptual: </w:t>
      </w:r>
      <w:r w:rsidR="000241CA" w:rsidRPr="000241CA">
        <w:rPr>
          <w:rFonts w:ascii="Arial Narrow" w:eastAsia="Calibri" w:hAnsi="Arial Narrow" w:cs="Arial"/>
          <w:color w:val="303030"/>
          <w:sz w:val="24"/>
          <w:szCs w:val="24"/>
        </w:rPr>
        <w:t xml:space="preserve">Ileana Adelina </w:t>
      </w:r>
      <w:r w:rsidR="00DA0C89">
        <w:rPr>
          <w:rFonts w:ascii="Arial Narrow" w:eastAsia="Calibri" w:hAnsi="Arial Narrow" w:cs="Arial"/>
          <w:color w:val="303030"/>
          <w:sz w:val="24"/>
          <w:szCs w:val="24"/>
        </w:rPr>
        <w:t>García</w:t>
      </w:r>
      <w:r w:rsidR="000241CA" w:rsidRPr="000241CA">
        <w:rPr>
          <w:rFonts w:ascii="Arial Narrow" w:eastAsia="Calibri" w:hAnsi="Arial Narrow" w:cs="Arial"/>
          <w:color w:val="303030"/>
          <w:sz w:val="24"/>
          <w:szCs w:val="24"/>
        </w:rPr>
        <w:t xml:space="preserve"> Rodríguez</w:t>
      </w:r>
      <w:r w:rsidR="000241CA">
        <w:rPr>
          <w:rFonts w:ascii="Arial Narrow" w:eastAsia="Calibri" w:hAnsi="Arial Narrow" w:cs="Arial"/>
          <w:color w:val="303030"/>
          <w:sz w:val="24"/>
          <w:szCs w:val="24"/>
        </w:rPr>
        <w:t xml:space="preserve">, </w:t>
      </w:r>
      <w:r w:rsidR="000241CA" w:rsidRPr="00930CD2">
        <w:rPr>
          <w:rFonts w:ascii="Arial Narrow" w:hAnsi="Arial Narrow"/>
          <w:sz w:val="24"/>
          <w:szCs w:val="24"/>
        </w:rPr>
        <w:t>Mery Rosa Betancourt Trujillo</w:t>
      </w:r>
      <w:r w:rsidR="000241CA">
        <w:rPr>
          <w:rFonts w:ascii="Arial Narrow" w:hAnsi="Arial Narrow"/>
          <w:sz w:val="24"/>
          <w:szCs w:val="24"/>
        </w:rPr>
        <w:t>.</w:t>
      </w:r>
    </w:p>
    <w:p w:rsidR="000241CA" w:rsidRDefault="009233ED" w:rsidP="009233ED">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color w:val="303030"/>
          <w:sz w:val="24"/>
          <w:szCs w:val="24"/>
        </w:rPr>
        <w:t xml:space="preserve">Análisis estadístico: </w:t>
      </w:r>
      <w:r w:rsidR="000241CA" w:rsidRPr="00930CD2">
        <w:rPr>
          <w:rFonts w:ascii="Arial Narrow" w:hAnsi="Arial Narrow"/>
          <w:sz w:val="24"/>
          <w:szCs w:val="24"/>
        </w:rPr>
        <w:t>Mery Rosa Betancourt Trujillo</w:t>
      </w:r>
      <w:r w:rsidR="000241CA">
        <w:rPr>
          <w:rFonts w:ascii="Arial Narrow" w:hAnsi="Arial Narrow"/>
          <w:sz w:val="24"/>
          <w:szCs w:val="24"/>
        </w:rPr>
        <w:t>.</w:t>
      </w:r>
    </w:p>
    <w:p w:rsidR="000241CA" w:rsidRPr="000241CA" w:rsidRDefault="009233ED" w:rsidP="000241CA">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color w:val="303030"/>
          <w:sz w:val="24"/>
          <w:szCs w:val="24"/>
        </w:rPr>
        <w:t xml:space="preserve">Revisión de la literatura: </w:t>
      </w:r>
      <w:r w:rsidR="000241CA" w:rsidRPr="000241CA">
        <w:rPr>
          <w:rFonts w:ascii="Arial Narrow" w:eastAsia="Calibri" w:hAnsi="Arial Narrow" w:cs="Arial"/>
          <w:color w:val="303030"/>
          <w:sz w:val="24"/>
          <w:szCs w:val="24"/>
        </w:rPr>
        <w:t>Lino Arístides Sánchez Galván</w:t>
      </w:r>
      <w:r w:rsidR="000241CA">
        <w:rPr>
          <w:rFonts w:ascii="Arial Narrow" w:eastAsia="Calibri" w:hAnsi="Arial Narrow" w:cs="Arial"/>
          <w:color w:val="303030"/>
          <w:sz w:val="24"/>
          <w:szCs w:val="24"/>
        </w:rPr>
        <w:t>.</w:t>
      </w:r>
    </w:p>
    <w:p w:rsidR="000241CA" w:rsidRDefault="009233ED" w:rsidP="009233ED">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color w:val="303030"/>
          <w:sz w:val="24"/>
          <w:szCs w:val="24"/>
        </w:rPr>
        <w:t xml:space="preserve">Escritura del artículo: </w:t>
      </w:r>
      <w:r w:rsidR="000241CA" w:rsidRPr="000241CA">
        <w:rPr>
          <w:rFonts w:ascii="Arial Narrow" w:eastAsia="Calibri" w:hAnsi="Arial Narrow" w:cs="Arial"/>
          <w:color w:val="303030"/>
          <w:sz w:val="24"/>
          <w:szCs w:val="24"/>
        </w:rPr>
        <w:t xml:space="preserve">Ileana Adelina </w:t>
      </w:r>
      <w:r w:rsidR="00DA0C89">
        <w:rPr>
          <w:rFonts w:ascii="Arial Narrow" w:eastAsia="Calibri" w:hAnsi="Arial Narrow" w:cs="Arial"/>
          <w:color w:val="303030"/>
          <w:sz w:val="24"/>
          <w:szCs w:val="24"/>
        </w:rPr>
        <w:t>García</w:t>
      </w:r>
      <w:r w:rsidR="000241CA" w:rsidRPr="000241CA">
        <w:rPr>
          <w:rFonts w:ascii="Arial Narrow" w:eastAsia="Calibri" w:hAnsi="Arial Narrow" w:cs="Arial"/>
          <w:color w:val="303030"/>
          <w:sz w:val="24"/>
          <w:szCs w:val="24"/>
        </w:rPr>
        <w:t xml:space="preserve"> Rodríguez</w:t>
      </w:r>
      <w:r w:rsidR="000241CA">
        <w:rPr>
          <w:rFonts w:ascii="Arial Narrow" w:eastAsia="Calibri" w:hAnsi="Arial Narrow" w:cs="Arial"/>
          <w:color w:val="303030"/>
          <w:sz w:val="24"/>
          <w:szCs w:val="24"/>
        </w:rPr>
        <w:t>.</w:t>
      </w:r>
    </w:p>
    <w:p w:rsidR="000241CA" w:rsidRDefault="009233ED" w:rsidP="009233ED">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color w:val="303030"/>
          <w:sz w:val="24"/>
          <w:szCs w:val="24"/>
        </w:rPr>
        <w:t xml:space="preserve">Revisión crítica del artículo: </w:t>
      </w:r>
      <w:r w:rsidR="000241CA" w:rsidRPr="000241CA">
        <w:rPr>
          <w:rFonts w:ascii="Arial Narrow" w:eastAsia="Calibri" w:hAnsi="Arial Narrow" w:cs="Arial"/>
          <w:color w:val="303030"/>
          <w:sz w:val="24"/>
          <w:szCs w:val="24"/>
        </w:rPr>
        <w:t>Mery Rosa Betancourt Trujillo</w:t>
      </w:r>
      <w:r w:rsidR="000241CA">
        <w:rPr>
          <w:rFonts w:ascii="Arial Narrow" w:eastAsia="Calibri" w:hAnsi="Arial Narrow" w:cs="Arial"/>
          <w:color w:val="303030"/>
          <w:sz w:val="24"/>
          <w:szCs w:val="24"/>
        </w:rPr>
        <w:t>,</w:t>
      </w:r>
      <w:r w:rsidR="000241CA" w:rsidRPr="000241CA">
        <w:rPr>
          <w:rFonts w:ascii="Arial Narrow" w:eastAsia="Calibri" w:hAnsi="Arial Narrow" w:cs="Arial"/>
          <w:color w:val="303030"/>
          <w:sz w:val="24"/>
          <w:szCs w:val="24"/>
        </w:rPr>
        <w:t xml:space="preserve">  Ileana Adelina </w:t>
      </w:r>
      <w:r w:rsidR="00DA0C89">
        <w:rPr>
          <w:rFonts w:ascii="Arial Narrow" w:eastAsia="Calibri" w:hAnsi="Arial Narrow" w:cs="Arial"/>
          <w:color w:val="303030"/>
          <w:sz w:val="24"/>
          <w:szCs w:val="24"/>
        </w:rPr>
        <w:t>García</w:t>
      </w:r>
      <w:r w:rsidR="000241CA" w:rsidRPr="000241CA">
        <w:rPr>
          <w:rFonts w:ascii="Arial Narrow" w:eastAsia="Calibri" w:hAnsi="Arial Narrow" w:cs="Arial"/>
          <w:color w:val="303030"/>
          <w:sz w:val="24"/>
          <w:szCs w:val="24"/>
        </w:rPr>
        <w:t xml:space="preserve"> Rodríguez</w:t>
      </w:r>
      <w:r w:rsidR="000241CA">
        <w:rPr>
          <w:rFonts w:ascii="Arial Narrow" w:eastAsia="Calibri" w:hAnsi="Arial Narrow" w:cs="Arial"/>
          <w:color w:val="303030"/>
          <w:sz w:val="24"/>
          <w:szCs w:val="24"/>
        </w:rPr>
        <w:t>.</w:t>
      </w:r>
    </w:p>
    <w:p w:rsidR="00053B38" w:rsidRDefault="009233ED" w:rsidP="00053B38">
      <w:pPr>
        <w:autoSpaceDE w:val="0"/>
        <w:autoSpaceDN w:val="0"/>
        <w:adjustRightInd w:val="0"/>
        <w:spacing w:after="0" w:line="360" w:lineRule="auto"/>
        <w:jc w:val="both"/>
        <w:rPr>
          <w:rFonts w:ascii="Arial Narrow" w:eastAsia="Calibri" w:hAnsi="Arial Narrow" w:cs="Arial"/>
          <w:color w:val="303030"/>
          <w:sz w:val="24"/>
          <w:szCs w:val="24"/>
        </w:rPr>
      </w:pPr>
      <w:r w:rsidRPr="009233ED">
        <w:rPr>
          <w:rFonts w:ascii="Arial Narrow" w:eastAsia="Calibri" w:hAnsi="Arial Narrow" w:cs="Arial"/>
          <w:b/>
          <w:bCs/>
          <w:color w:val="303030"/>
          <w:sz w:val="24"/>
          <w:szCs w:val="24"/>
        </w:rPr>
        <w:t xml:space="preserve">Financiación: </w:t>
      </w:r>
      <w:r w:rsidRPr="009233ED">
        <w:rPr>
          <w:rFonts w:ascii="Arial Narrow" w:eastAsia="Calibri" w:hAnsi="Arial Narrow" w:cs="Arial"/>
          <w:color w:val="303030"/>
          <w:sz w:val="24"/>
          <w:szCs w:val="24"/>
        </w:rPr>
        <w:t>Hospital Pediátrico Universitario Paquito González Cueto. Cienfuegos.</w:t>
      </w:r>
    </w:p>
    <w:p w:rsidR="00053B38" w:rsidRDefault="00053B38" w:rsidP="00053B38">
      <w:pPr>
        <w:autoSpaceDE w:val="0"/>
        <w:autoSpaceDN w:val="0"/>
        <w:adjustRightInd w:val="0"/>
        <w:spacing w:after="0" w:line="360" w:lineRule="auto"/>
        <w:jc w:val="both"/>
        <w:rPr>
          <w:rFonts w:ascii="Arial Narrow" w:eastAsia="Calibri" w:hAnsi="Arial Narrow" w:cs="Arial"/>
          <w:color w:val="303030"/>
          <w:sz w:val="24"/>
          <w:szCs w:val="24"/>
        </w:rPr>
      </w:pPr>
    </w:p>
    <w:p w:rsidR="00C2662D" w:rsidRPr="00930CD2" w:rsidRDefault="003E3F70" w:rsidP="00053B38">
      <w:pPr>
        <w:autoSpaceDE w:val="0"/>
        <w:autoSpaceDN w:val="0"/>
        <w:adjustRightInd w:val="0"/>
        <w:spacing w:after="0" w:line="360" w:lineRule="auto"/>
        <w:jc w:val="both"/>
        <w:rPr>
          <w:rFonts w:ascii="Arial Narrow" w:hAnsi="Arial Narrow"/>
          <w:b/>
          <w:sz w:val="24"/>
          <w:szCs w:val="24"/>
        </w:rPr>
      </w:pPr>
      <w:r w:rsidRPr="00930CD2">
        <w:rPr>
          <w:rFonts w:ascii="Arial Narrow" w:hAnsi="Arial Narrow"/>
          <w:b/>
          <w:sz w:val="24"/>
          <w:szCs w:val="24"/>
        </w:rPr>
        <w:t>Bibliografía.</w:t>
      </w:r>
    </w:p>
    <w:p w:rsidR="00050B8A" w:rsidRPr="00930CD2" w:rsidRDefault="002A1A7A" w:rsidP="00930CD2">
      <w:pPr>
        <w:spacing w:after="200" w:line="360" w:lineRule="auto"/>
        <w:jc w:val="both"/>
        <w:rPr>
          <w:rFonts w:ascii="Arial Narrow" w:eastAsia="Calibri" w:hAnsi="Arial Narrow" w:cs="Times New Roman"/>
          <w:sz w:val="24"/>
          <w:szCs w:val="24"/>
        </w:rPr>
      </w:pPr>
      <w:r>
        <w:rPr>
          <w:rFonts w:ascii="Arial Narrow" w:eastAsia="Times New Roman" w:hAnsi="Arial Narrow" w:cs="Times New Roman"/>
          <w:sz w:val="24"/>
          <w:szCs w:val="24"/>
          <w:lang w:eastAsia="es-ES"/>
        </w:rPr>
        <w:t xml:space="preserve">1. </w:t>
      </w:r>
      <w:r w:rsidR="00050B8A" w:rsidRPr="00930CD2">
        <w:rPr>
          <w:rFonts w:ascii="Arial Narrow" w:eastAsia="Calibri" w:hAnsi="Arial Narrow" w:cs="Times New Roman"/>
          <w:sz w:val="24"/>
          <w:szCs w:val="24"/>
        </w:rPr>
        <w:t xml:space="preserve">Ramírez KE, González JM. Cutis verticis gyrata primaria esencial: reporte de dos casos y revisión de la literatura. Dermatología Cosmética, Médica y Quirúrgica. 2019 </w:t>
      </w:r>
      <w:proofErr w:type="spellStart"/>
      <w:r w:rsidR="00050B8A" w:rsidRPr="00930CD2">
        <w:rPr>
          <w:rFonts w:ascii="Arial Narrow" w:eastAsia="Calibri" w:hAnsi="Arial Narrow" w:cs="Times New Roman"/>
          <w:sz w:val="24"/>
          <w:szCs w:val="24"/>
        </w:rPr>
        <w:t>Apr</w:t>
      </w:r>
      <w:proofErr w:type="spellEnd"/>
      <w:r w:rsidR="00050B8A" w:rsidRPr="00930CD2">
        <w:rPr>
          <w:rFonts w:ascii="Arial Narrow" w:eastAsia="Calibri" w:hAnsi="Arial Narrow" w:cs="Times New Roman"/>
          <w:sz w:val="24"/>
          <w:szCs w:val="24"/>
        </w:rPr>
        <w:t xml:space="preserve"> 23; 17(1):21-4. Disponible en: </w:t>
      </w:r>
      <w:hyperlink r:id="rId9" w:history="1">
        <w:r w:rsidR="00050B8A" w:rsidRPr="00930CD2">
          <w:rPr>
            <w:rFonts w:ascii="Arial Narrow" w:eastAsia="Calibri" w:hAnsi="Arial Narrow" w:cs="Times New Roman"/>
            <w:color w:val="0000FF"/>
            <w:sz w:val="24"/>
            <w:szCs w:val="24"/>
            <w:u w:val="single"/>
          </w:rPr>
          <w:t>https://www.medigraphic.com/cgi-bin/new/resumen.cgi?IDARTICULO=86292</w:t>
        </w:r>
      </w:hyperlink>
    </w:p>
    <w:p w:rsidR="00050B8A" w:rsidRPr="00930CD2" w:rsidRDefault="002A1A7A" w:rsidP="00930CD2">
      <w:pPr>
        <w:spacing w:after="200" w:line="360" w:lineRule="auto"/>
        <w:jc w:val="both"/>
        <w:rPr>
          <w:rFonts w:ascii="Arial Narrow" w:eastAsia="Calibri" w:hAnsi="Arial Narrow" w:cs="Times New Roman"/>
          <w:sz w:val="24"/>
          <w:szCs w:val="24"/>
          <w:lang w:val="en-US"/>
        </w:rPr>
      </w:pPr>
      <w:r>
        <w:rPr>
          <w:rFonts w:ascii="Arial Narrow" w:eastAsia="Times New Roman" w:hAnsi="Arial Narrow" w:cs="Times New Roman"/>
          <w:sz w:val="24"/>
          <w:szCs w:val="24"/>
          <w:lang w:eastAsia="es-ES"/>
        </w:rPr>
        <w:t xml:space="preserve">2. </w:t>
      </w:r>
      <w:r w:rsidR="00050B8A" w:rsidRPr="00930CD2">
        <w:rPr>
          <w:rFonts w:ascii="Arial Narrow" w:eastAsia="Calibri" w:hAnsi="Arial Narrow" w:cs="Times New Roman"/>
          <w:sz w:val="24"/>
          <w:szCs w:val="24"/>
        </w:rPr>
        <w:t xml:space="preserve">PEDRETTI AM, SILVA MD, DA PR, VERGARA BM, DE LD. </w:t>
      </w:r>
      <w:r w:rsidR="00050B8A" w:rsidRPr="00930CD2">
        <w:rPr>
          <w:rFonts w:ascii="Arial Narrow" w:eastAsia="Calibri" w:hAnsi="Arial Narrow" w:cs="Times New Roman"/>
          <w:sz w:val="24"/>
          <w:szCs w:val="24"/>
          <w:lang w:val="en-US"/>
        </w:rPr>
        <w:t xml:space="preserve">Cutis verticis gyrata resection with scalp reconstruction: a case report. Rev. Bras. Cir. </w:t>
      </w:r>
      <w:proofErr w:type="spellStart"/>
      <w:r w:rsidR="00050B8A" w:rsidRPr="00930CD2">
        <w:rPr>
          <w:rFonts w:ascii="Arial Narrow" w:eastAsia="Calibri" w:hAnsi="Arial Narrow" w:cs="Times New Roman"/>
          <w:sz w:val="24"/>
          <w:szCs w:val="24"/>
          <w:lang w:val="en-US"/>
        </w:rPr>
        <w:t>Plást</w:t>
      </w:r>
      <w:proofErr w:type="spellEnd"/>
      <w:r w:rsidR="00050B8A" w:rsidRPr="00930CD2">
        <w:rPr>
          <w:rFonts w:ascii="Arial Narrow" w:eastAsia="Calibri" w:hAnsi="Arial Narrow" w:cs="Times New Roman"/>
          <w:sz w:val="24"/>
          <w:szCs w:val="24"/>
          <w:lang w:val="en-US"/>
        </w:rPr>
        <w:t xml:space="preserve">. 2021; 36(4):480-484. </w:t>
      </w:r>
      <w:proofErr w:type="spellStart"/>
      <w:r w:rsidR="00050B8A" w:rsidRPr="00930CD2">
        <w:rPr>
          <w:rFonts w:ascii="Arial Narrow" w:eastAsia="Calibri" w:hAnsi="Arial Narrow" w:cs="Times New Roman"/>
          <w:sz w:val="24"/>
          <w:szCs w:val="24"/>
          <w:lang w:val="en-US"/>
        </w:rPr>
        <w:t>Disponible</w:t>
      </w:r>
      <w:proofErr w:type="spellEnd"/>
      <w:r w:rsidR="00050B8A" w:rsidRPr="00930CD2">
        <w:rPr>
          <w:rFonts w:ascii="Arial Narrow" w:eastAsia="Calibri" w:hAnsi="Arial Narrow" w:cs="Times New Roman"/>
          <w:sz w:val="24"/>
          <w:szCs w:val="24"/>
          <w:lang w:val="en-US"/>
        </w:rPr>
        <w:t xml:space="preserve"> en: </w:t>
      </w:r>
      <w:hyperlink r:id="rId10" w:history="1">
        <w:r w:rsidR="00050B8A" w:rsidRPr="00930CD2">
          <w:rPr>
            <w:rFonts w:ascii="Arial Narrow" w:eastAsia="Calibri" w:hAnsi="Arial Narrow" w:cs="Times New Roman"/>
            <w:color w:val="0000FF"/>
            <w:sz w:val="24"/>
            <w:szCs w:val="24"/>
            <w:u w:val="single"/>
            <w:lang w:val="en-US"/>
          </w:rPr>
          <w:t>www.rbcp.org.br</w:t>
        </w:r>
      </w:hyperlink>
    </w:p>
    <w:p w:rsidR="00050B8A" w:rsidRPr="00930CD2" w:rsidRDefault="002A1A7A" w:rsidP="00930CD2">
      <w:pPr>
        <w:spacing w:after="200" w:line="360" w:lineRule="auto"/>
        <w:jc w:val="both"/>
        <w:rPr>
          <w:rFonts w:ascii="Arial Narrow" w:eastAsia="Times New Roman" w:hAnsi="Arial Narrow" w:cs="Times New Roman"/>
          <w:sz w:val="24"/>
          <w:szCs w:val="24"/>
          <w:lang w:eastAsia="es-ES"/>
        </w:rPr>
      </w:pPr>
      <w:r>
        <w:rPr>
          <w:rFonts w:ascii="Arial Narrow" w:eastAsia="Calibri" w:hAnsi="Arial Narrow" w:cs="Times New Roman"/>
          <w:sz w:val="24"/>
          <w:szCs w:val="24"/>
          <w:lang w:val="en-US"/>
        </w:rPr>
        <w:t xml:space="preserve">3. </w:t>
      </w:r>
      <w:r w:rsidR="00050B8A" w:rsidRPr="00930CD2">
        <w:rPr>
          <w:rFonts w:ascii="Arial Narrow" w:eastAsia="Times New Roman" w:hAnsi="Arial Narrow" w:cs="Times New Roman"/>
          <w:sz w:val="24"/>
          <w:szCs w:val="24"/>
          <w:lang w:val="en-US" w:eastAsia="es-ES"/>
        </w:rPr>
        <w:t xml:space="preserve">Patel N, </w:t>
      </w:r>
      <w:proofErr w:type="spellStart"/>
      <w:r w:rsidR="00050B8A" w:rsidRPr="00930CD2">
        <w:rPr>
          <w:rFonts w:ascii="Arial Narrow" w:eastAsia="Times New Roman" w:hAnsi="Arial Narrow" w:cs="Times New Roman"/>
          <w:sz w:val="24"/>
          <w:szCs w:val="24"/>
          <w:lang w:val="en-US" w:eastAsia="es-ES"/>
        </w:rPr>
        <w:t>McClenaghan</w:t>
      </w:r>
      <w:proofErr w:type="spellEnd"/>
      <w:r w:rsidR="00050B8A" w:rsidRPr="00930CD2">
        <w:rPr>
          <w:rFonts w:ascii="Arial Narrow" w:eastAsia="Times New Roman" w:hAnsi="Arial Narrow" w:cs="Times New Roman"/>
          <w:sz w:val="24"/>
          <w:szCs w:val="24"/>
          <w:lang w:val="en-US" w:eastAsia="es-ES"/>
        </w:rPr>
        <w:t xml:space="preserve"> F, </w:t>
      </w:r>
      <w:proofErr w:type="spellStart"/>
      <w:r w:rsidR="00050B8A" w:rsidRPr="00930CD2">
        <w:rPr>
          <w:rFonts w:ascii="Arial Narrow" w:eastAsia="Times New Roman" w:hAnsi="Arial Narrow" w:cs="Times New Roman"/>
          <w:sz w:val="24"/>
          <w:szCs w:val="24"/>
          <w:lang w:val="en-US" w:eastAsia="es-ES"/>
        </w:rPr>
        <w:t>Konstantinidou</w:t>
      </w:r>
      <w:proofErr w:type="spellEnd"/>
      <w:r w:rsidR="00050B8A" w:rsidRPr="00930CD2">
        <w:rPr>
          <w:rFonts w:ascii="Arial Narrow" w:eastAsia="Times New Roman" w:hAnsi="Arial Narrow" w:cs="Times New Roman"/>
          <w:sz w:val="24"/>
          <w:szCs w:val="24"/>
          <w:lang w:val="en-US" w:eastAsia="es-ES"/>
        </w:rPr>
        <w:t xml:space="preserve"> S, Nash R. Cutis </w:t>
      </w:r>
      <w:proofErr w:type="spellStart"/>
      <w:r w:rsidR="00050B8A" w:rsidRPr="00930CD2">
        <w:rPr>
          <w:rFonts w:ascii="Arial Narrow" w:eastAsia="Times New Roman" w:hAnsi="Arial Narrow" w:cs="Times New Roman"/>
          <w:sz w:val="24"/>
          <w:szCs w:val="24"/>
          <w:lang w:val="en-US" w:eastAsia="es-ES"/>
        </w:rPr>
        <w:t>verticis</w:t>
      </w:r>
      <w:proofErr w:type="spellEnd"/>
      <w:r w:rsidR="00050B8A" w:rsidRPr="00930CD2">
        <w:rPr>
          <w:rFonts w:ascii="Arial Narrow" w:eastAsia="Times New Roman" w:hAnsi="Arial Narrow" w:cs="Times New Roman"/>
          <w:sz w:val="24"/>
          <w:szCs w:val="24"/>
          <w:lang w:val="en-US" w:eastAsia="es-ES"/>
        </w:rPr>
        <w:t xml:space="preserve"> </w:t>
      </w:r>
      <w:proofErr w:type="spellStart"/>
      <w:r w:rsidR="00050B8A" w:rsidRPr="00930CD2">
        <w:rPr>
          <w:rFonts w:ascii="Arial Narrow" w:eastAsia="Times New Roman" w:hAnsi="Arial Narrow" w:cs="Times New Roman"/>
          <w:sz w:val="24"/>
          <w:szCs w:val="24"/>
          <w:lang w:val="en-US" w:eastAsia="es-ES"/>
        </w:rPr>
        <w:t>gyrata</w:t>
      </w:r>
      <w:proofErr w:type="spellEnd"/>
      <w:r w:rsidR="00050B8A" w:rsidRPr="00930CD2">
        <w:rPr>
          <w:rFonts w:ascii="Arial Narrow" w:eastAsia="Times New Roman" w:hAnsi="Arial Narrow" w:cs="Times New Roman"/>
          <w:sz w:val="24"/>
          <w:szCs w:val="24"/>
          <w:lang w:val="en-US" w:eastAsia="es-ES"/>
        </w:rPr>
        <w:t xml:space="preserve"> in a </w:t>
      </w:r>
      <w:proofErr w:type="spellStart"/>
      <w:r w:rsidR="00050B8A" w:rsidRPr="00930CD2">
        <w:rPr>
          <w:rFonts w:ascii="Arial Narrow" w:eastAsia="Times New Roman" w:hAnsi="Arial Narrow" w:cs="Times New Roman"/>
          <w:sz w:val="24"/>
          <w:szCs w:val="24"/>
          <w:lang w:val="en-US" w:eastAsia="es-ES"/>
        </w:rPr>
        <w:t>paediatric</w:t>
      </w:r>
      <w:proofErr w:type="spellEnd"/>
      <w:r w:rsidR="00050B8A" w:rsidRPr="00930CD2">
        <w:rPr>
          <w:rFonts w:ascii="Arial Narrow" w:eastAsia="Times New Roman" w:hAnsi="Arial Narrow" w:cs="Times New Roman"/>
          <w:sz w:val="24"/>
          <w:szCs w:val="24"/>
          <w:lang w:val="en-US" w:eastAsia="es-ES"/>
        </w:rPr>
        <w:t xml:space="preserve"> patient with cochlear implants. </w:t>
      </w:r>
      <w:r w:rsidR="00050B8A" w:rsidRPr="00930CD2">
        <w:rPr>
          <w:rFonts w:ascii="Arial Narrow" w:eastAsia="Times New Roman" w:hAnsi="Arial Narrow" w:cs="Times New Roman"/>
          <w:sz w:val="24"/>
          <w:szCs w:val="24"/>
          <w:lang w:eastAsia="es-ES"/>
        </w:rPr>
        <w:t xml:space="preserve">BMJ Case </w:t>
      </w:r>
      <w:proofErr w:type="spellStart"/>
      <w:r w:rsidR="00050B8A" w:rsidRPr="00930CD2">
        <w:rPr>
          <w:rFonts w:ascii="Arial Narrow" w:eastAsia="Times New Roman" w:hAnsi="Arial Narrow" w:cs="Times New Roman"/>
          <w:sz w:val="24"/>
          <w:szCs w:val="24"/>
          <w:lang w:eastAsia="es-ES"/>
        </w:rPr>
        <w:t>Reports</w:t>
      </w:r>
      <w:proofErr w:type="spellEnd"/>
      <w:r w:rsidR="00050B8A" w:rsidRPr="00930CD2">
        <w:rPr>
          <w:rFonts w:ascii="Arial Narrow" w:eastAsia="Times New Roman" w:hAnsi="Arial Narrow" w:cs="Times New Roman"/>
          <w:sz w:val="24"/>
          <w:szCs w:val="24"/>
          <w:lang w:eastAsia="es-ES"/>
        </w:rPr>
        <w:t xml:space="preserve">. 2021 Jun. 1; 14(6). Disponible en: </w:t>
      </w:r>
      <w:hyperlink r:id="rId11" w:history="1">
        <w:r w:rsidR="00050B8A" w:rsidRPr="00930CD2">
          <w:rPr>
            <w:rFonts w:ascii="Arial Narrow" w:eastAsia="Times New Roman" w:hAnsi="Arial Narrow" w:cs="Times New Roman"/>
            <w:color w:val="0000FF"/>
            <w:sz w:val="24"/>
            <w:szCs w:val="24"/>
            <w:u w:val="single"/>
            <w:lang w:eastAsia="es-ES"/>
          </w:rPr>
          <w:t>https://www.proquest.com/openview/f3bf2b97cdc7463073afe624fff4fc91/1?pq-origsite=gscholar&amp;cbl=2040977</w:t>
        </w:r>
      </w:hyperlink>
    </w:p>
    <w:p w:rsidR="00050B8A" w:rsidRPr="00930CD2" w:rsidRDefault="002A1A7A" w:rsidP="00930CD2">
      <w:pPr>
        <w:spacing w:after="200" w:line="360" w:lineRule="auto"/>
        <w:jc w:val="both"/>
        <w:rPr>
          <w:rFonts w:ascii="Arial Narrow" w:eastAsia="Times New Roman" w:hAnsi="Arial Narrow" w:cs="Times New Roman"/>
          <w:sz w:val="24"/>
          <w:szCs w:val="24"/>
          <w:lang w:val="en-US" w:eastAsia="es-ES"/>
        </w:rPr>
      </w:pPr>
      <w:r>
        <w:rPr>
          <w:rFonts w:ascii="Arial Narrow" w:eastAsia="Times New Roman" w:hAnsi="Arial Narrow" w:cs="Times New Roman"/>
          <w:sz w:val="24"/>
          <w:szCs w:val="24"/>
          <w:lang w:val="en-US" w:eastAsia="es-ES"/>
        </w:rPr>
        <w:t xml:space="preserve">4. </w:t>
      </w:r>
      <w:proofErr w:type="spellStart"/>
      <w:r w:rsidR="00050B8A" w:rsidRPr="00930CD2">
        <w:rPr>
          <w:rFonts w:ascii="Arial Narrow" w:eastAsia="Times New Roman" w:hAnsi="Arial Narrow" w:cs="Times New Roman"/>
          <w:sz w:val="24"/>
          <w:szCs w:val="24"/>
          <w:lang w:val="en-US" w:eastAsia="es-ES"/>
        </w:rPr>
        <w:t>Mugarab-Samedi</w:t>
      </w:r>
      <w:proofErr w:type="spellEnd"/>
      <w:r w:rsidR="00050B8A" w:rsidRPr="00930CD2">
        <w:rPr>
          <w:rFonts w:ascii="Arial Narrow" w:eastAsia="Times New Roman" w:hAnsi="Arial Narrow" w:cs="Times New Roman"/>
          <w:sz w:val="24"/>
          <w:szCs w:val="24"/>
          <w:lang w:val="en-US" w:eastAsia="es-ES"/>
        </w:rPr>
        <w:t xml:space="preserve"> V, Al </w:t>
      </w:r>
      <w:proofErr w:type="spellStart"/>
      <w:r w:rsidR="00050B8A" w:rsidRPr="00930CD2">
        <w:rPr>
          <w:rFonts w:ascii="Arial Narrow" w:eastAsia="Times New Roman" w:hAnsi="Arial Narrow" w:cs="Times New Roman"/>
          <w:sz w:val="24"/>
          <w:szCs w:val="24"/>
          <w:lang w:val="en-US" w:eastAsia="es-ES"/>
        </w:rPr>
        <w:t>Jubouri</w:t>
      </w:r>
      <w:proofErr w:type="spellEnd"/>
      <w:r w:rsidR="00050B8A" w:rsidRPr="00930CD2">
        <w:rPr>
          <w:rFonts w:ascii="Arial Narrow" w:eastAsia="Times New Roman" w:hAnsi="Arial Narrow" w:cs="Times New Roman"/>
          <w:sz w:val="24"/>
          <w:szCs w:val="24"/>
          <w:lang w:val="en-US" w:eastAsia="es-ES"/>
        </w:rPr>
        <w:t xml:space="preserve"> S, </w:t>
      </w:r>
      <w:proofErr w:type="spellStart"/>
      <w:r w:rsidR="00050B8A" w:rsidRPr="00930CD2">
        <w:rPr>
          <w:rFonts w:ascii="Arial Narrow" w:eastAsia="Times New Roman" w:hAnsi="Arial Narrow" w:cs="Times New Roman"/>
          <w:sz w:val="24"/>
          <w:szCs w:val="24"/>
          <w:lang w:val="en-US" w:eastAsia="es-ES"/>
        </w:rPr>
        <w:t>Howlett</w:t>
      </w:r>
      <w:proofErr w:type="spellEnd"/>
      <w:r w:rsidR="00050B8A" w:rsidRPr="00930CD2">
        <w:rPr>
          <w:rFonts w:ascii="Arial Narrow" w:eastAsia="Times New Roman" w:hAnsi="Arial Narrow" w:cs="Times New Roman"/>
          <w:sz w:val="24"/>
          <w:szCs w:val="24"/>
          <w:lang w:val="en-US" w:eastAsia="es-ES"/>
        </w:rPr>
        <w:t xml:space="preserve"> A. Congenital primary cutis verticis gyrata. Oxford Medical Case Reports. 2019 Jun; 2019(6):omz043. </w:t>
      </w:r>
      <w:proofErr w:type="spellStart"/>
      <w:r w:rsidR="00050B8A" w:rsidRPr="00930CD2">
        <w:rPr>
          <w:rFonts w:ascii="Arial Narrow" w:eastAsia="Times New Roman" w:hAnsi="Arial Narrow" w:cs="Times New Roman"/>
          <w:sz w:val="24"/>
          <w:szCs w:val="24"/>
          <w:lang w:val="en-US" w:eastAsia="es-ES"/>
        </w:rPr>
        <w:t>Disponible</w:t>
      </w:r>
      <w:proofErr w:type="spellEnd"/>
      <w:r w:rsidR="00050B8A" w:rsidRPr="00930CD2">
        <w:rPr>
          <w:rFonts w:ascii="Arial Narrow" w:eastAsia="Times New Roman" w:hAnsi="Arial Narrow" w:cs="Times New Roman"/>
          <w:sz w:val="24"/>
          <w:szCs w:val="24"/>
          <w:lang w:val="en-US" w:eastAsia="es-ES"/>
        </w:rPr>
        <w:t xml:space="preserve"> en: </w:t>
      </w:r>
      <w:hyperlink r:id="rId12" w:history="1">
        <w:r w:rsidR="00050B8A" w:rsidRPr="00930CD2">
          <w:rPr>
            <w:rFonts w:ascii="Arial Narrow" w:eastAsia="Times New Roman" w:hAnsi="Arial Narrow" w:cs="Times New Roman"/>
            <w:color w:val="0000FF"/>
            <w:sz w:val="24"/>
            <w:szCs w:val="24"/>
            <w:u w:val="single"/>
            <w:lang w:val="en-US" w:eastAsia="es-ES"/>
          </w:rPr>
          <w:t>www.</w:t>
        </w:r>
        <w:r w:rsidR="00050B8A" w:rsidRPr="00930CD2">
          <w:rPr>
            <w:rFonts w:ascii="Arial Narrow" w:eastAsia="Calibri" w:hAnsi="Arial Narrow" w:cs="Times New Roman"/>
            <w:color w:val="0000FF"/>
            <w:sz w:val="24"/>
            <w:szCs w:val="24"/>
            <w:u w:val="single"/>
            <w:lang w:val="en-US"/>
          </w:rPr>
          <w:t>academic.oup.com</w:t>
        </w:r>
      </w:hyperlink>
    </w:p>
    <w:p w:rsidR="00050B8A" w:rsidRPr="00930CD2" w:rsidRDefault="002A1A7A" w:rsidP="00930CD2">
      <w:pPr>
        <w:spacing w:after="200" w:line="360" w:lineRule="auto"/>
        <w:jc w:val="both"/>
        <w:rPr>
          <w:rFonts w:ascii="Arial Narrow" w:eastAsia="Times New Roman" w:hAnsi="Arial Narrow" w:cs="Times New Roman"/>
          <w:sz w:val="24"/>
          <w:szCs w:val="24"/>
          <w:lang w:eastAsia="es-ES"/>
        </w:rPr>
      </w:pPr>
      <w:r>
        <w:rPr>
          <w:rFonts w:ascii="Arial Narrow" w:eastAsia="Calibri" w:hAnsi="Arial Narrow" w:cs="Times New Roman"/>
          <w:sz w:val="24"/>
          <w:szCs w:val="24"/>
          <w:lang w:val="en-US"/>
        </w:rPr>
        <w:t xml:space="preserve">5. </w:t>
      </w:r>
      <w:r w:rsidR="00050B8A" w:rsidRPr="00930CD2">
        <w:rPr>
          <w:rFonts w:ascii="Arial Narrow" w:eastAsia="Times New Roman" w:hAnsi="Arial Narrow" w:cs="Times New Roman"/>
          <w:sz w:val="24"/>
          <w:szCs w:val="24"/>
          <w:lang w:val="en-US" w:eastAsia="es-ES"/>
        </w:rPr>
        <w:t xml:space="preserve">Patel N, </w:t>
      </w:r>
      <w:proofErr w:type="spellStart"/>
      <w:r w:rsidR="00050B8A" w:rsidRPr="00930CD2">
        <w:rPr>
          <w:rFonts w:ascii="Arial Narrow" w:eastAsia="Times New Roman" w:hAnsi="Arial Narrow" w:cs="Times New Roman"/>
          <w:sz w:val="24"/>
          <w:szCs w:val="24"/>
          <w:lang w:val="en-US" w:eastAsia="es-ES"/>
        </w:rPr>
        <w:t>McClenaghan</w:t>
      </w:r>
      <w:proofErr w:type="spellEnd"/>
      <w:r w:rsidR="00050B8A" w:rsidRPr="00930CD2">
        <w:rPr>
          <w:rFonts w:ascii="Arial Narrow" w:eastAsia="Times New Roman" w:hAnsi="Arial Narrow" w:cs="Times New Roman"/>
          <w:sz w:val="24"/>
          <w:szCs w:val="24"/>
          <w:lang w:val="en-US" w:eastAsia="es-ES"/>
        </w:rPr>
        <w:t xml:space="preserve"> F, </w:t>
      </w:r>
      <w:proofErr w:type="spellStart"/>
      <w:r w:rsidR="00050B8A" w:rsidRPr="00930CD2">
        <w:rPr>
          <w:rFonts w:ascii="Arial Narrow" w:eastAsia="Times New Roman" w:hAnsi="Arial Narrow" w:cs="Times New Roman"/>
          <w:sz w:val="24"/>
          <w:szCs w:val="24"/>
          <w:lang w:val="en-US" w:eastAsia="es-ES"/>
        </w:rPr>
        <w:t>Konstantinidou</w:t>
      </w:r>
      <w:proofErr w:type="spellEnd"/>
      <w:r w:rsidR="00050B8A" w:rsidRPr="00930CD2">
        <w:rPr>
          <w:rFonts w:ascii="Arial Narrow" w:eastAsia="Times New Roman" w:hAnsi="Arial Narrow" w:cs="Times New Roman"/>
          <w:sz w:val="24"/>
          <w:szCs w:val="24"/>
          <w:lang w:val="en-US" w:eastAsia="es-ES"/>
        </w:rPr>
        <w:t xml:space="preserve"> S, Nash R. Cutis </w:t>
      </w:r>
      <w:proofErr w:type="spellStart"/>
      <w:r w:rsidR="00050B8A" w:rsidRPr="00930CD2">
        <w:rPr>
          <w:rFonts w:ascii="Arial Narrow" w:eastAsia="Times New Roman" w:hAnsi="Arial Narrow" w:cs="Times New Roman"/>
          <w:sz w:val="24"/>
          <w:szCs w:val="24"/>
          <w:lang w:val="en-US" w:eastAsia="es-ES"/>
        </w:rPr>
        <w:t>verticis</w:t>
      </w:r>
      <w:proofErr w:type="spellEnd"/>
      <w:r w:rsidR="00050B8A" w:rsidRPr="00930CD2">
        <w:rPr>
          <w:rFonts w:ascii="Arial Narrow" w:eastAsia="Times New Roman" w:hAnsi="Arial Narrow" w:cs="Times New Roman"/>
          <w:sz w:val="24"/>
          <w:szCs w:val="24"/>
          <w:lang w:val="en-US" w:eastAsia="es-ES"/>
        </w:rPr>
        <w:t xml:space="preserve"> </w:t>
      </w:r>
      <w:proofErr w:type="spellStart"/>
      <w:r w:rsidR="00050B8A" w:rsidRPr="00930CD2">
        <w:rPr>
          <w:rFonts w:ascii="Arial Narrow" w:eastAsia="Times New Roman" w:hAnsi="Arial Narrow" w:cs="Times New Roman"/>
          <w:sz w:val="24"/>
          <w:szCs w:val="24"/>
          <w:lang w:val="en-US" w:eastAsia="es-ES"/>
        </w:rPr>
        <w:t>gyrata</w:t>
      </w:r>
      <w:proofErr w:type="spellEnd"/>
      <w:r w:rsidR="00050B8A" w:rsidRPr="00930CD2">
        <w:rPr>
          <w:rFonts w:ascii="Arial Narrow" w:eastAsia="Times New Roman" w:hAnsi="Arial Narrow" w:cs="Times New Roman"/>
          <w:sz w:val="24"/>
          <w:szCs w:val="24"/>
          <w:lang w:val="en-US" w:eastAsia="es-ES"/>
        </w:rPr>
        <w:t xml:space="preserve"> in a </w:t>
      </w:r>
      <w:proofErr w:type="spellStart"/>
      <w:r w:rsidR="00050B8A" w:rsidRPr="00930CD2">
        <w:rPr>
          <w:rFonts w:ascii="Arial Narrow" w:eastAsia="Times New Roman" w:hAnsi="Arial Narrow" w:cs="Times New Roman"/>
          <w:sz w:val="24"/>
          <w:szCs w:val="24"/>
          <w:lang w:val="en-US" w:eastAsia="es-ES"/>
        </w:rPr>
        <w:t>paediatric</w:t>
      </w:r>
      <w:proofErr w:type="spellEnd"/>
      <w:r w:rsidR="00050B8A" w:rsidRPr="00930CD2">
        <w:rPr>
          <w:rFonts w:ascii="Arial Narrow" w:eastAsia="Times New Roman" w:hAnsi="Arial Narrow" w:cs="Times New Roman"/>
          <w:sz w:val="24"/>
          <w:szCs w:val="24"/>
          <w:lang w:val="en-US" w:eastAsia="es-ES"/>
        </w:rPr>
        <w:t xml:space="preserve"> patient with cochlear implants. </w:t>
      </w:r>
      <w:r w:rsidR="00050B8A" w:rsidRPr="00930CD2">
        <w:rPr>
          <w:rFonts w:ascii="Arial Narrow" w:eastAsia="Times New Roman" w:hAnsi="Arial Narrow" w:cs="Times New Roman"/>
          <w:sz w:val="24"/>
          <w:szCs w:val="24"/>
          <w:lang w:eastAsia="es-ES"/>
        </w:rPr>
        <w:t xml:space="preserve">BMJ Case </w:t>
      </w:r>
      <w:proofErr w:type="spellStart"/>
      <w:r w:rsidR="00050B8A" w:rsidRPr="00930CD2">
        <w:rPr>
          <w:rFonts w:ascii="Arial Narrow" w:eastAsia="Times New Roman" w:hAnsi="Arial Narrow" w:cs="Times New Roman"/>
          <w:sz w:val="24"/>
          <w:szCs w:val="24"/>
          <w:lang w:eastAsia="es-ES"/>
        </w:rPr>
        <w:t>Reports</w:t>
      </w:r>
      <w:proofErr w:type="spellEnd"/>
      <w:r w:rsidR="00050B8A" w:rsidRPr="00930CD2">
        <w:rPr>
          <w:rFonts w:ascii="Arial Narrow" w:eastAsia="Times New Roman" w:hAnsi="Arial Narrow" w:cs="Times New Roman"/>
          <w:sz w:val="24"/>
          <w:szCs w:val="24"/>
          <w:lang w:eastAsia="es-ES"/>
        </w:rPr>
        <w:t xml:space="preserve">. 2021 Jun. 1; 14(6). Disponible en: </w:t>
      </w:r>
      <w:hyperlink r:id="rId13" w:history="1">
        <w:r w:rsidR="00050B8A" w:rsidRPr="00930CD2">
          <w:rPr>
            <w:rFonts w:ascii="Arial Narrow" w:eastAsia="Times New Roman" w:hAnsi="Arial Narrow" w:cs="Times New Roman"/>
            <w:color w:val="0000FF"/>
            <w:sz w:val="24"/>
            <w:szCs w:val="24"/>
            <w:u w:val="single"/>
            <w:lang w:eastAsia="es-ES"/>
          </w:rPr>
          <w:t>https://www.proquest.com/openview/f3bf2b97cdc7463073afe624fff4fc91/1?pq-origsite=gscholar&amp;cbl=2040977</w:t>
        </w:r>
      </w:hyperlink>
    </w:p>
    <w:p w:rsidR="00050B8A" w:rsidRPr="00930CD2" w:rsidRDefault="002A1A7A" w:rsidP="00930CD2">
      <w:pPr>
        <w:spacing w:after="200" w:line="360" w:lineRule="auto"/>
        <w:jc w:val="both"/>
        <w:rPr>
          <w:rFonts w:ascii="Arial Narrow" w:eastAsia="Times New Roman" w:hAnsi="Arial Narrow" w:cs="Times New Roman"/>
          <w:sz w:val="24"/>
          <w:szCs w:val="24"/>
          <w:lang w:eastAsia="es-ES"/>
        </w:rPr>
      </w:pPr>
      <w:r>
        <w:rPr>
          <w:rFonts w:ascii="Arial Narrow" w:eastAsia="Calibri" w:hAnsi="Arial Narrow" w:cs="Times New Roman"/>
          <w:sz w:val="24"/>
          <w:szCs w:val="24"/>
        </w:rPr>
        <w:t xml:space="preserve">6. </w:t>
      </w:r>
      <w:proofErr w:type="spellStart"/>
      <w:r w:rsidR="00050B8A" w:rsidRPr="00930CD2">
        <w:rPr>
          <w:rFonts w:ascii="Arial Narrow" w:eastAsia="Times New Roman" w:hAnsi="Arial Narrow" w:cs="Times New Roman"/>
          <w:sz w:val="24"/>
          <w:szCs w:val="24"/>
          <w:lang w:eastAsia="es-ES"/>
        </w:rPr>
        <w:t>Adôrno</w:t>
      </w:r>
      <w:proofErr w:type="spellEnd"/>
      <w:r w:rsidR="00050B8A" w:rsidRPr="00930CD2">
        <w:rPr>
          <w:rFonts w:ascii="Arial Narrow" w:eastAsia="Times New Roman" w:hAnsi="Arial Narrow" w:cs="Times New Roman"/>
          <w:sz w:val="24"/>
          <w:szCs w:val="24"/>
          <w:lang w:eastAsia="es-ES"/>
        </w:rPr>
        <w:t xml:space="preserve"> IF, Santos RF, </w:t>
      </w:r>
      <w:proofErr w:type="spellStart"/>
      <w:r w:rsidR="00050B8A" w:rsidRPr="00930CD2">
        <w:rPr>
          <w:rFonts w:ascii="Arial Narrow" w:eastAsia="Times New Roman" w:hAnsi="Arial Narrow" w:cs="Times New Roman"/>
          <w:sz w:val="24"/>
          <w:szCs w:val="24"/>
          <w:lang w:eastAsia="es-ES"/>
        </w:rPr>
        <w:t>Nunes</w:t>
      </w:r>
      <w:proofErr w:type="spellEnd"/>
      <w:r w:rsidR="00050B8A" w:rsidRPr="00930CD2">
        <w:rPr>
          <w:rFonts w:ascii="Arial Narrow" w:eastAsia="Times New Roman" w:hAnsi="Arial Narrow" w:cs="Times New Roman"/>
          <w:sz w:val="24"/>
          <w:szCs w:val="24"/>
          <w:lang w:eastAsia="es-ES"/>
        </w:rPr>
        <w:t xml:space="preserve"> TF, </w:t>
      </w:r>
      <w:proofErr w:type="spellStart"/>
      <w:r w:rsidR="00050B8A" w:rsidRPr="00930CD2">
        <w:rPr>
          <w:rFonts w:ascii="Arial Narrow" w:eastAsia="Times New Roman" w:hAnsi="Arial Narrow" w:cs="Times New Roman"/>
          <w:sz w:val="24"/>
          <w:szCs w:val="24"/>
          <w:lang w:eastAsia="es-ES"/>
        </w:rPr>
        <w:t>Sandim</w:t>
      </w:r>
      <w:proofErr w:type="spellEnd"/>
      <w:r w:rsidR="00050B8A" w:rsidRPr="00930CD2">
        <w:rPr>
          <w:rFonts w:ascii="Arial Narrow" w:eastAsia="Times New Roman" w:hAnsi="Arial Narrow" w:cs="Times New Roman"/>
          <w:sz w:val="24"/>
          <w:szCs w:val="24"/>
          <w:lang w:eastAsia="es-ES"/>
        </w:rPr>
        <w:t xml:space="preserve"> GB, </w:t>
      </w:r>
      <w:proofErr w:type="spellStart"/>
      <w:r w:rsidR="00050B8A" w:rsidRPr="00930CD2">
        <w:rPr>
          <w:rFonts w:ascii="Arial Narrow" w:eastAsia="Times New Roman" w:hAnsi="Arial Narrow" w:cs="Times New Roman"/>
          <w:sz w:val="24"/>
          <w:szCs w:val="24"/>
          <w:lang w:eastAsia="es-ES"/>
        </w:rPr>
        <w:t>Marchiori</w:t>
      </w:r>
      <w:proofErr w:type="spellEnd"/>
      <w:r w:rsidR="00050B8A" w:rsidRPr="00930CD2">
        <w:rPr>
          <w:rFonts w:ascii="Arial Narrow" w:eastAsia="Times New Roman" w:hAnsi="Arial Narrow" w:cs="Times New Roman"/>
          <w:sz w:val="24"/>
          <w:szCs w:val="24"/>
          <w:lang w:eastAsia="es-ES"/>
        </w:rPr>
        <w:t xml:space="preserve"> E. Cutis </w:t>
      </w:r>
      <w:proofErr w:type="spellStart"/>
      <w:r w:rsidR="00050B8A" w:rsidRPr="00930CD2">
        <w:rPr>
          <w:rFonts w:ascii="Arial Narrow" w:eastAsia="Times New Roman" w:hAnsi="Arial Narrow" w:cs="Times New Roman"/>
          <w:sz w:val="24"/>
          <w:szCs w:val="24"/>
          <w:lang w:eastAsia="es-ES"/>
        </w:rPr>
        <w:t>verticis</w:t>
      </w:r>
      <w:proofErr w:type="spellEnd"/>
      <w:r w:rsidR="00050B8A" w:rsidRPr="00930CD2">
        <w:rPr>
          <w:rFonts w:ascii="Arial Narrow" w:eastAsia="Times New Roman" w:hAnsi="Arial Narrow" w:cs="Times New Roman"/>
          <w:sz w:val="24"/>
          <w:szCs w:val="24"/>
          <w:lang w:eastAsia="es-ES"/>
        </w:rPr>
        <w:t xml:space="preserve"> </w:t>
      </w:r>
      <w:proofErr w:type="spellStart"/>
      <w:r w:rsidR="00050B8A" w:rsidRPr="00930CD2">
        <w:rPr>
          <w:rFonts w:ascii="Arial Narrow" w:eastAsia="Times New Roman" w:hAnsi="Arial Narrow" w:cs="Times New Roman"/>
          <w:sz w:val="24"/>
          <w:szCs w:val="24"/>
          <w:lang w:eastAsia="es-ES"/>
        </w:rPr>
        <w:t>gyrata</w:t>
      </w:r>
      <w:proofErr w:type="spellEnd"/>
      <w:r w:rsidR="00050B8A" w:rsidRPr="00930CD2">
        <w:rPr>
          <w:rFonts w:ascii="Arial Narrow" w:eastAsia="Times New Roman" w:hAnsi="Arial Narrow" w:cs="Times New Roman"/>
          <w:sz w:val="24"/>
          <w:szCs w:val="24"/>
          <w:lang w:eastAsia="es-ES"/>
        </w:rPr>
        <w:t xml:space="preserve"> </w:t>
      </w:r>
      <w:proofErr w:type="spellStart"/>
      <w:r w:rsidR="00050B8A" w:rsidRPr="00930CD2">
        <w:rPr>
          <w:rFonts w:ascii="Arial Narrow" w:eastAsia="Times New Roman" w:hAnsi="Arial Narrow" w:cs="Times New Roman"/>
          <w:sz w:val="24"/>
          <w:szCs w:val="24"/>
          <w:lang w:eastAsia="es-ES"/>
        </w:rPr>
        <w:t>primáriaessencial</w:t>
      </w:r>
      <w:proofErr w:type="spellEnd"/>
      <w:r w:rsidR="00050B8A" w:rsidRPr="00930CD2">
        <w:rPr>
          <w:rFonts w:ascii="Arial Narrow" w:eastAsia="Times New Roman" w:hAnsi="Arial Narrow" w:cs="Times New Roman"/>
          <w:sz w:val="24"/>
          <w:szCs w:val="24"/>
          <w:lang w:eastAsia="es-ES"/>
        </w:rPr>
        <w:t xml:space="preserve">. </w:t>
      </w:r>
      <w:proofErr w:type="spellStart"/>
      <w:r w:rsidR="00050B8A" w:rsidRPr="00930CD2">
        <w:rPr>
          <w:rFonts w:ascii="Arial Narrow" w:eastAsia="Times New Roman" w:hAnsi="Arial Narrow" w:cs="Times New Roman"/>
          <w:sz w:val="24"/>
          <w:szCs w:val="24"/>
          <w:lang w:eastAsia="es-ES"/>
        </w:rPr>
        <w:t>Radiologia</w:t>
      </w:r>
      <w:proofErr w:type="spellEnd"/>
      <w:r w:rsidR="00050B8A" w:rsidRPr="00930CD2">
        <w:rPr>
          <w:rFonts w:ascii="Arial Narrow" w:eastAsia="Times New Roman" w:hAnsi="Arial Narrow" w:cs="Times New Roman"/>
          <w:sz w:val="24"/>
          <w:szCs w:val="24"/>
          <w:lang w:eastAsia="es-ES"/>
        </w:rPr>
        <w:t xml:space="preserve"> Brasileira. 2019 </w:t>
      </w:r>
      <w:proofErr w:type="spellStart"/>
      <w:r w:rsidR="00050B8A" w:rsidRPr="00930CD2">
        <w:rPr>
          <w:rFonts w:ascii="Arial Narrow" w:eastAsia="Times New Roman" w:hAnsi="Arial Narrow" w:cs="Times New Roman"/>
          <w:sz w:val="24"/>
          <w:szCs w:val="24"/>
          <w:lang w:eastAsia="es-ES"/>
        </w:rPr>
        <w:t>Aug</w:t>
      </w:r>
      <w:proofErr w:type="spellEnd"/>
      <w:r w:rsidR="00050B8A" w:rsidRPr="00930CD2">
        <w:rPr>
          <w:rFonts w:ascii="Arial Narrow" w:eastAsia="Times New Roman" w:hAnsi="Arial Narrow" w:cs="Times New Roman"/>
          <w:sz w:val="24"/>
          <w:szCs w:val="24"/>
          <w:lang w:eastAsia="es-ES"/>
        </w:rPr>
        <w:t xml:space="preserve">; 52(4):276-. Disponible en: </w:t>
      </w:r>
      <w:hyperlink r:id="rId14" w:history="1">
        <w:r w:rsidR="00050B8A" w:rsidRPr="00930CD2">
          <w:rPr>
            <w:rFonts w:ascii="Arial Narrow" w:eastAsia="Times New Roman" w:hAnsi="Arial Narrow" w:cs="Times New Roman"/>
            <w:color w:val="0000FF"/>
            <w:sz w:val="24"/>
            <w:szCs w:val="24"/>
            <w:u w:val="single"/>
            <w:lang w:eastAsia="es-ES"/>
          </w:rPr>
          <w:t>https://www.scielo.br/j/rb/a/TvXbZDrmhhDMqPWKfzKbhWk/?lang=pt</w:t>
        </w:r>
      </w:hyperlink>
    </w:p>
    <w:p w:rsidR="002A1A7A" w:rsidRPr="005F34D0" w:rsidRDefault="002A1A7A" w:rsidP="00930CD2">
      <w:pPr>
        <w:spacing w:after="200" w:line="360" w:lineRule="auto"/>
        <w:jc w:val="both"/>
        <w:rPr>
          <w:rFonts w:ascii="Arial Narrow" w:eastAsia="Times New Roman" w:hAnsi="Arial Narrow" w:cs="Times New Roman"/>
          <w:color w:val="0000FF"/>
          <w:sz w:val="24"/>
          <w:szCs w:val="24"/>
          <w:u w:val="single"/>
          <w:lang w:val="en-US" w:eastAsia="es-ES"/>
        </w:rPr>
      </w:pPr>
      <w:r>
        <w:rPr>
          <w:rFonts w:ascii="Arial Narrow" w:eastAsia="Times New Roman" w:hAnsi="Arial Narrow" w:cs="Times New Roman"/>
          <w:sz w:val="24"/>
          <w:szCs w:val="24"/>
          <w:lang w:val="en-US" w:eastAsia="es-ES"/>
        </w:rPr>
        <w:t xml:space="preserve">7. </w:t>
      </w:r>
      <w:proofErr w:type="spellStart"/>
      <w:r w:rsidR="00050B8A" w:rsidRPr="00930CD2">
        <w:rPr>
          <w:rFonts w:ascii="Arial Narrow" w:eastAsia="Times New Roman" w:hAnsi="Arial Narrow" w:cs="Times New Roman"/>
          <w:sz w:val="24"/>
          <w:szCs w:val="24"/>
          <w:lang w:val="en-US" w:eastAsia="es-ES"/>
        </w:rPr>
        <w:t>Ayaz</w:t>
      </w:r>
      <w:proofErr w:type="spellEnd"/>
      <w:r w:rsidR="00050B8A" w:rsidRPr="00930CD2">
        <w:rPr>
          <w:rFonts w:ascii="Arial Narrow" w:eastAsia="Times New Roman" w:hAnsi="Arial Narrow" w:cs="Times New Roman"/>
          <w:sz w:val="24"/>
          <w:szCs w:val="24"/>
          <w:lang w:val="en-US" w:eastAsia="es-ES"/>
        </w:rPr>
        <w:t xml:space="preserve"> SB, </w:t>
      </w:r>
      <w:proofErr w:type="spellStart"/>
      <w:r w:rsidR="00050B8A" w:rsidRPr="00930CD2">
        <w:rPr>
          <w:rFonts w:ascii="Arial Narrow" w:eastAsia="Times New Roman" w:hAnsi="Arial Narrow" w:cs="Times New Roman"/>
          <w:sz w:val="24"/>
          <w:szCs w:val="24"/>
          <w:lang w:val="en-US" w:eastAsia="es-ES"/>
        </w:rPr>
        <w:t>Matee</w:t>
      </w:r>
      <w:proofErr w:type="spellEnd"/>
      <w:r w:rsidR="00050B8A" w:rsidRPr="00930CD2">
        <w:rPr>
          <w:rFonts w:ascii="Arial Narrow" w:eastAsia="Times New Roman" w:hAnsi="Arial Narrow" w:cs="Times New Roman"/>
          <w:sz w:val="24"/>
          <w:szCs w:val="24"/>
          <w:lang w:val="en-US" w:eastAsia="es-ES"/>
        </w:rPr>
        <w:t xml:space="preserve"> S, Bashir U, Malik R. PRIMARY NON-ESSENTIAL CUTIS VERTICIS GYRATA: REPORT OF A CASE. JPMI: Journal of Postgraduate Medical Institute. 2018 Apr 1; 32(2). </w:t>
      </w:r>
      <w:proofErr w:type="spellStart"/>
      <w:r w:rsidR="00050B8A" w:rsidRPr="005F34D0">
        <w:rPr>
          <w:rFonts w:ascii="Arial Narrow" w:eastAsia="Times New Roman" w:hAnsi="Arial Narrow" w:cs="Times New Roman"/>
          <w:sz w:val="24"/>
          <w:szCs w:val="24"/>
          <w:lang w:val="en-US" w:eastAsia="es-ES"/>
        </w:rPr>
        <w:t>Disponible</w:t>
      </w:r>
      <w:proofErr w:type="spellEnd"/>
      <w:r w:rsidR="00050B8A" w:rsidRPr="005F34D0">
        <w:rPr>
          <w:rFonts w:ascii="Arial Narrow" w:eastAsia="Times New Roman" w:hAnsi="Arial Narrow" w:cs="Times New Roman"/>
          <w:sz w:val="24"/>
          <w:szCs w:val="24"/>
          <w:lang w:val="en-US" w:eastAsia="es-ES"/>
        </w:rPr>
        <w:t xml:space="preserve"> en: </w:t>
      </w:r>
      <w:hyperlink r:id="rId15" w:history="1">
        <w:r w:rsidR="00050B8A" w:rsidRPr="005F34D0">
          <w:rPr>
            <w:rFonts w:ascii="Arial Narrow" w:eastAsia="Times New Roman" w:hAnsi="Arial Narrow" w:cs="Times New Roman"/>
            <w:color w:val="0000FF"/>
            <w:sz w:val="24"/>
            <w:szCs w:val="24"/>
            <w:u w:val="single"/>
            <w:lang w:val="en-US" w:eastAsia="es-ES"/>
          </w:rPr>
          <w:t>https://www.researchgate.net/profile/Saeed-</w:t>
        </w:r>
        <w:r w:rsidR="00050B8A" w:rsidRPr="005F34D0">
          <w:rPr>
            <w:rFonts w:ascii="Arial Narrow" w:eastAsia="Times New Roman" w:hAnsi="Arial Narrow" w:cs="Times New Roman"/>
            <w:color w:val="0000FF"/>
            <w:sz w:val="24"/>
            <w:szCs w:val="24"/>
            <w:u w:val="single"/>
            <w:lang w:val="en-US" w:eastAsia="es-ES"/>
          </w:rPr>
          <w:lastRenderedPageBreak/>
          <w:t>Ayaz/publication/326265125_Primary_Non-essential_Cutis_Verticis_Gyrata_Report_of_a_case/links/5b4310f2458515f71cb5404f/Primary-Non-essential-Cutis-Verticis-Gyrata-Report-of-a-case.pdf</w:t>
        </w:r>
      </w:hyperlink>
    </w:p>
    <w:p w:rsidR="00050B8A" w:rsidRPr="00930CD2" w:rsidRDefault="002A1A7A" w:rsidP="00930CD2">
      <w:pPr>
        <w:spacing w:after="200" w:line="360" w:lineRule="auto"/>
        <w:jc w:val="both"/>
        <w:rPr>
          <w:rFonts w:ascii="Arial Narrow" w:eastAsia="Times New Roman" w:hAnsi="Arial Narrow" w:cs="Times New Roman"/>
          <w:sz w:val="24"/>
          <w:szCs w:val="24"/>
          <w:lang w:eastAsia="es-ES"/>
        </w:rPr>
      </w:pPr>
      <w:proofErr w:type="gramStart"/>
      <w:r>
        <w:rPr>
          <w:rFonts w:ascii="Arial Narrow" w:eastAsia="Times New Roman" w:hAnsi="Arial Narrow" w:cs="Times New Roman"/>
          <w:sz w:val="24"/>
          <w:szCs w:val="24"/>
          <w:lang w:val="en-US" w:eastAsia="es-ES"/>
        </w:rPr>
        <w:t>8.</w:t>
      </w:r>
      <w:r w:rsidR="00050B8A" w:rsidRPr="00930CD2">
        <w:rPr>
          <w:rFonts w:ascii="Arial Narrow" w:eastAsia="Times New Roman" w:hAnsi="Arial Narrow" w:cs="Times New Roman"/>
          <w:sz w:val="24"/>
          <w:szCs w:val="24"/>
          <w:lang w:val="en-US" w:eastAsia="es-ES"/>
        </w:rPr>
        <w:t>Shareef</w:t>
      </w:r>
      <w:proofErr w:type="gramEnd"/>
      <w:r w:rsidR="00050B8A" w:rsidRPr="00930CD2">
        <w:rPr>
          <w:rFonts w:ascii="Arial Narrow" w:eastAsia="Times New Roman" w:hAnsi="Arial Narrow" w:cs="Times New Roman"/>
          <w:sz w:val="24"/>
          <w:szCs w:val="24"/>
          <w:lang w:val="en-US" w:eastAsia="es-ES"/>
        </w:rPr>
        <w:t xml:space="preserve"> S, Horowitz D, </w:t>
      </w:r>
      <w:proofErr w:type="spellStart"/>
      <w:r w:rsidR="00050B8A" w:rsidRPr="00930CD2">
        <w:rPr>
          <w:rFonts w:ascii="Arial Narrow" w:eastAsia="Times New Roman" w:hAnsi="Arial Narrow" w:cs="Times New Roman"/>
          <w:sz w:val="24"/>
          <w:szCs w:val="24"/>
          <w:lang w:val="en-US" w:eastAsia="es-ES"/>
        </w:rPr>
        <w:t>Kaliyadan</w:t>
      </w:r>
      <w:proofErr w:type="spellEnd"/>
      <w:r w:rsidR="00050B8A" w:rsidRPr="00930CD2">
        <w:rPr>
          <w:rFonts w:ascii="Arial Narrow" w:eastAsia="Times New Roman" w:hAnsi="Arial Narrow" w:cs="Times New Roman"/>
          <w:sz w:val="24"/>
          <w:szCs w:val="24"/>
          <w:lang w:val="en-US" w:eastAsia="es-ES"/>
        </w:rPr>
        <w:t xml:space="preserve"> F. Cutis verticis gyrata. </w:t>
      </w:r>
      <w:r w:rsidR="00050B8A" w:rsidRPr="00930CD2">
        <w:rPr>
          <w:rFonts w:ascii="Arial Narrow" w:eastAsia="Times New Roman" w:hAnsi="Arial Narrow" w:cs="Times New Roman"/>
          <w:sz w:val="24"/>
          <w:szCs w:val="24"/>
          <w:lang w:eastAsia="es-ES"/>
        </w:rPr>
        <w:t xml:space="preserve">Disponible en: </w:t>
      </w:r>
      <w:hyperlink r:id="rId16" w:anchor="free-full-text" w:history="1">
        <w:r w:rsidR="00050B8A" w:rsidRPr="00930CD2">
          <w:rPr>
            <w:rFonts w:ascii="Arial Narrow" w:eastAsia="Times New Roman" w:hAnsi="Arial Narrow" w:cs="Times New Roman"/>
            <w:color w:val="0000FF"/>
            <w:sz w:val="24"/>
            <w:szCs w:val="24"/>
            <w:u w:val="single"/>
            <w:lang w:eastAsia="es-ES"/>
          </w:rPr>
          <w:t>https://europepmc.org/article/NBK/nbk539812#free-full-text</w:t>
        </w:r>
      </w:hyperlink>
    </w:p>
    <w:p w:rsidR="003E3F70" w:rsidRPr="00930CD2" w:rsidRDefault="003E3F70" w:rsidP="00930CD2">
      <w:pPr>
        <w:spacing w:line="360" w:lineRule="auto"/>
        <w:jc w:val="both"/>
        <w:rPr>
          <w:rFonts w:ascii="Arial Narrow" w:hAnsi="Arial Narrow"/>
          <w:b/>
          <w:sz w:val="24"/>
          <w:szCs w:val="24"/>
        </w:rPr>
      </w:pPr>
    </w:p>
    <w:sectPr w:rsidR="003E3F70" w:rsidRPr="00930CD2" w:rsidSect="000012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etrasOldstyle-Roman">
    <w:panose1 w:val="00000000000000000000"/>
    <w:charset w:val="00"/>
    <w:family w:val="auto"/>
    <w:notTrueType/>
    <w:pitch w:val="default"/>
    <w:sig w:usb0="00000003" w:usb1="00000000" w:usb2="00000000" w:usb3="00000000" w:csb0="00000001" w:csb1="00000000"/>
  </w:font>
  <w:font w:name="LetrasOldstyle-Roman-SC700">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ADD"/>
    <w:rsid w:val="000012FC"/>
    <w:rsid w:val="000241CA"/>
    <w:rsid w:val="000375DE"/>
    <w:rsid w:val="000417E9"/>
    <w:rsid w:val="00050B8A"/>
    <w:rsid w:val="00053B38"/>
    <w:rsid w:val="0006255E"/>
    <w:rsid w:val="00100134"/>
    <w:rsid w:val="00134392"/>
    <w:rsid w:val="0013628B"/>
    <w:rsid w:val="002012A9"/>
    <w:rsid w:val="0020786B"/>
    <w:rsid w:val="00275934"/>
    <w:rsid w:val="002A1A7A"/>
    <w:rsid w:val="00302989"/>
    <w:rsid w:val="003755F3"/>
    <w:rsid w:val="003B6F67"/>
    <w:rsid w:val="003E3F70"/>
    <w:rsid w:val="00491AF7"/>
    <w:rsid w:val="005F34D0"/>
    <w:rsid w:val="00617176"/>
    <w:rsid w:val="00641D17"/>
    <w:rsid w:val="006560F0"/>
    <w:rsid w:val="006A1ADD"/>
    <w:rsid w:val="006A2FBF"/>
    <w:rsid w:val="007468B3"/>
    <w:rsid w:val="00787E4F"/>
    <w:rsid w:val="00817CEC"/>
    <w:rsid w:val="00874098"/>
    <w:rsid w:val="00881EC1"/>
    <w:rsid w:val="008D04CE"/>
    <w:rsid w:val="009233ED"/>
    <w:rsid w:val="00930CD2"/>
    <w:rsid w:val="00A407B7"/>
    <w:rsid w:val="00A55BE0"/>
    <w:rsid w:val="00A62746"/>
    <w:rsid w:val="00A7780B"/>
    <w:rsid w:val="00B06130"/>
    <w:rsid w:val="00B171A2"/>
    <w:rsid w:val="00BA22E0"/>
    <w:rsid w:val="00BB1776"/>
    <w:rsid w:val="00C2662D"/>
    <w:rsid w:val="00CC3D1D"/>
    <w:rsid w:val="00CE3902"/>
    <w:rsid w:val="00DA0C89"/>
    <w:rsid w:val="00DD3E82"/>
    <w:rsid w:val="00E82231"/>
    <w:rsid w:val="00E965A2"/>
    <w:rsid w:val="00FE51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60F0"/>
    <w:rPr>
      <w:color w:val="0563C1" w:themeColor="hyperlink"/>
      <w:u w:val="single"/>
    </w:rPr>
  </w:style>
  <w:style w:type="paragraph" w:styleId="HTMLconformatoprevio">
    <w:name w:val="HTML Preformatted"/>
    <w:basedOn w:val="Normal"/>
    <w:link w:val="HTMLconformatoprevioCar"/>
    <w:uiPriority w:val="99"/>
    <w:semiHidden/>
    <w:unhideWhenUsed/>
    <w:rsid w:val="00E82231"/>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82231"/>
    <w:rPr>
      <w:rFonts w:ascii="Consolas" w:hAnsi="Consolas" w:cs="Consolas"/>
      <w:sz w:val="20"/>
      <w:szCs w:val="20"/>
    </w:rPr>
  </w:style>
  <w:style w:type="paragraph" w:styleId="Textodeglobo">
    <w:name w:val="Balloon Text"/>
    <w:basedOn w:val="Normal"/>
    <w:link w:val="TextodegloboCar"/>
    <w:uiPriority w:val="99"/>
    <w:semiHidden/>
    <w:unhideWhenUsed/>
    <w:rsid w:val="003B6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6F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3312">
      <w:bodyDiv w:val="1"/>
      <w:marLeft w:val="0"/>
      <w:marRight w:val="0"/>
      <w:marTop w:val="0"/>
      <w:marBottom w:val="0"/>
      <w:divBdr>
        <w:top w:val="none" w:sz="0" w:space="0" w:color="auto"/>
        <w:left w:val="none" w:sz="0" w:space="0" w:color="auto"/>
        <w:bottom w:val="none" w:sz="0" w:space="0" w:color="auto"/>
        <w:right w:val="none" w:sz="0" w:space="0" w:color="auto"/>
      </w:divBdr>
      <w:divsChild>
        <w:div w:id="87383967">
          <w:marLeft w:val="0"/>
          <w:marRight w:val="0"/>
          <w:marTop w:val="0"/>
          <w:marBottom w:val="0"/>
          <w:divBdr>
            <w:top w:val="none" w:sz="0" w:space="0" w:color="auto"/>
            <w:left w:val="none" w:sz="0" w:space="0" w:color="auto"/>
            <w:bottom w:val="none" w:sz="0" w:space="0" w:color="auto"/>
            <w:right w:val="none" w:sz="0" w:space="0" w:color="auto"/>
          </w:divBdr>
        </w:div>
      </w:divsChild>
    </w:div>
    <w:div w:id="444885989">
      <w:bodyDiv w:val="1"/>
      <w:marLeft w:val="0"/>
      <w:marRight w:val="0"/>
      <w:marTop w:val="0"/>
      <w:marBottom w:val="0"/>
      <w:divBdr>
        <w:top w:val="none" w:sz="0" w:space="0" w:color="auto"/>
        <w:left w:val="none" w:sz="0" w:space="0" w:color="auto"/>
        <w:bottom w:val="none" w:sz="0" w:space="0" w:color="auto"/>
        <w:right w:val="none" w:sz="0" w:space="0" w:color="auto"/>
      </w:divBdr>
      <w:divsChild>
        <w:div w:id="923606836">
          <w:marLeft w:val="0"/>
          <w:marRight w:val="0"/>
          <w:marTop w:val="0"/>
          <w:marBottom w:val="0"/>
          <w:divBdr>
            <w:top w:val="none" w:sz="0" w:space="0" w:color="auto"/>
            <w:left w:val="none" w:sz="0" w:space="0" w:color="auto"/>
            <w:bottom w:val="none" w:sz="0" w:space="0" w:color="auto"/>
            <w:right w:val="none" w:sz="0" w:space="0" w:color="auto"/>
          </w:divBdr>
        </w:div>
      </w:divsChild>
    </w:div>
    <w:div w:id="759182519">
      <w:bodyDiv w:val="1"/>
      <w:marLeft w:val="0"/>
      <w:marRight w:val="0"/>
      <w:marTop w:val="0"/>
      <w:marBottom w:val="0"/>
      <w:divBdr>
        <w:top w:val="none" w:sz="0" w:space="0" w:color="auto"/>
        <w:left w:val="none" w:sz="0" w:space="0" w:color="auto"/>
        <w:bottom w:val="none" w:sz="0" w:space="0" w:color="auto"/>
        <w:right w:val="none" w:sz="0" w:space="0" w:color="auto"/>
      </w:divBdr>
      <w:divsChild>
        <w:div w:id="276259221">
          <w:marLeft w:val="0"/>
          <w:marRight w:val="0"/>
          <w:marTop w:val="0"/>
          <w:marBottom w:val="0"/>
          <w:divBdr>
            <w:top w:val="none" w:sz="0" w:space="0" w:color="auto"/>
            <w:left w:val="none" w:sz="0" w:space="0" w:color="auto"/>
            <w:bottom w:val="none" w:sz="0" w:space="0" w:color="auto"/>
            <w:right w:val="none" w:sz="0" w:space="0" w:color="auto"/>
          </w:divBdr>
        </w:div>
      </w:divsChild>
    </w:div>
    <w:div w:id="990449053">
      <w:bodyDiv w:val="1"/>
      <w:marLeft w:val="0"/>
      <w:marRight w:val="0"/>
      <w:marTop w:val="0"/>
      <w:marBottom w:val="0"/>
      <w:divBdr>
        <w:top w:val="none" w:sz="0" w:space="0" w:color="auto"/>
        <w:left w:val="none" w:sz="0" w:space="0" w:color="auto"/>
        <w:bottom w:val="none" w:sz="0" w:space="0" w:color="auto"/>
        <w:right w:val="none" w:sz="0" w:space="0" w:color="auto"/>
      </w:divBdr>
      <w:divsChild>
        <w:div w:id="299191039">
          <w:marLeft w:val="0"/>
          <w:marRight w:val="0"/>
          <w:marTop w:val="0"/>
          <w:marBottom w:val="0"/>
          <w:divBdr>
            <w:top w:val="none" w:sz="0" w:space="0" w:color="auto"/>
            <w:left w:val="none" w:sz="0" w:space="0" w:color="auto"/>
            <w:bottom w:val="none" w:sz="0" w:space="0" w:color="auto"/>
            <w:right w:val="none" w:sz="0" w:space="0" w:color="auto"/>
          </w:divBdr>
        </w:div>
      </w:divsChild>
    </w:div>
    <w:div w:id="1057818611">
      <w:bodyDiv w:val="1"/>
      <w:marLeft w:val="0"/>
      <w:marRight w:val="0"/>
      <w:marTop w:val="0"/>
      <w:marBottom w:val="0"/>
      <w:divBdr>
        <w:top w:val="none" w:sz="0" w:space="0" w:color="auto"/>
        <w:left w:val="none" w:sz="0" w:space="0" w:color="auto"/>
        <w:bottom w:val="none" w:sz="0" w:space="0" w:color="auto"/>
        <w:right w:val="none" w:sz="0" w:space="0" w:color="auto"/>
      </w:divBdr>
    </w:div>
    <w:div w:id="1259169741">
      <w:bodyDiv w:val="1"/>
      <w:marLeft w:val="0"/>
      <w:marRight w:val="0"/>
      <w:marTop w:val="0"/>
      <w:marBottom w:val="0"/>
      <w:divBdr>
        <w:top w:val="none" w:sz="0" w:space="0" w:color="auto"/>
        <w:left w:val="none" w:sz="0" w:space="0" w:color="auto"/>
        <w:bottom w:val="none" w:sz="0" w:space="0" w:color="auto"/>
        <w:right w:val="none" w:sz="0" w:space="0" w:color="auto"/>
      </w:divBdr>
      <w:divsChild>
        <w:div w:id="519857388">
          <w:marLeft w:val="0"/>
          <w:marRight w:val="0"/>
          <w:marTop w:val="0"/>
          <w:marBottom w:val="0"/>
          <w:divBdr>
            <w:top w:val="none" w:sz="0" w:space="0" w:color="auto"/>
            <w:left w:val="none" w:sz="0" w:space="0" w:color="auto"/>
            <w:bottom w:val="none" w:sz="0" w:space="0" w:color="auto"/>
            <w:right w:val="none" w:sz="0" w:space="0" w:color="auto"/>
          </w:divBdr>
        </w:div>
      </w:divsChild>
    </w:div>
    <w:div w:id="1630428660">
      <w:bodyDiv w:val="1"/>
      <w:marLeft w:val="0"/>
      <w:marRight w:val="0"/>
      <w:marTop w:val="0"/>
      <w:marBottom w:val="0"/>
      <w:divBdr>
        <w:top w:val="none" w:sz="0" w:space="0" w:color="auto"/>
        <w:left w:val="none" w:sz="0" w:space="0" w:color="auto"/>
        <w:bottom w:val="none" w:sz="0" w:space="0" w:color="auto"/>
        <w:right w:val="none" w:sz="0" w:space="0" w:color="auto"/>
      </w:divBdr>
      <w:divsChild>
        <w:div w:id="1312061628">
          <w:marLeft w:val="0"/>
          <w:marRight w:val="0"/>
          <w:marTop w:val="0"/>
          <w:marBottom w:val="0"/>
          <w:divBdr>
            <w:top w:val="none" w:sz="0" w:space="0" w:color="auto"/>
            <w:left w:val="none" w:sz="0" w:space="0" w:color="auto"/>
            <w:bottom w:val="none" w:sz="0" w:space="0" w:color="auto"/>
            <w:right w:val="none" w:sz="0" w:space="0" w:color="auto"/>
          </w:divBdr>
        </w:div>
      </w:divsChild>
    </w:div>
    <w:div w:id="1752776539">
      <w:bodyDiv w:val="1"/>
      <w:marLeft w:val="0"/>
      <w:marRight w:val="0"/>
      <w:marTop w:val="0"/>
      <w:marBottom w:val="0"/>
      <w:divBdr>
        <w:top w:val="none" w:sz="0" w:space="0" w:color="auto"/>
        <w:left w:val="none" w:sz="0" w:space="0" w:color="auto"/>
        <w:bottom w:val="none" w:sz="0" w:space="0" w:color="auto"/>
        <w:right w:val="none" w:sz="0" w:space="0" w:color="auto"/>
      </w:divBdr>
    </w:div>
    <w:div w:id="1797025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5854">
          <w:marLeft w:val="0"/>
          <w:marRight w:val="0"/>
          <w:marTop w:val="0"/>
          <w:marBottom w:val="0"/>
          <w:divBdr>
            <w:top w:val="none" w:sz="0" w:space="0" w:color="auto"/>
            <w:left w:val="none" w:sz="0" w:space="0" w:color="auto"/>
            <w:bottom w:val="none" w:sz="0" w:space="0" w:color="auto"/>
            <w:right w:val="none" w:sz="0" w:space="0" w:color="auto"/>
          </w:divBdr>
        </w:div>
      </w:divsChild>
    </w:div>
    <w:div w:id="1891766381">
      <w:bodyDiv w:val="1"/>
      <w:marLeft w:val="0"/>
      <w:marRight w:val="0"/>
      <w:marTop w:val="0"/>
      <w:marBottom w:val="0"/>
      <w:divBdr>
        <w:top w:val="none" w:sz="0" w:space="0" w:color="auto"/>
        <w:left w:val="none" w:sz="0" w:space="0" w:color="auto"/>
        <w:bottom w:val="none" w:sz="0" w:space="0" w:color="auto"/>
        <w:right w:val="none" w:sz="0" w:space="0" w:color="auto"/>
      </w:divBdr>
      <w:divsChild>
        <w:div w:id="71318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roquest.com/openview/f3bf2b97cdc7463073afe624fff4fc91/1?pq-origsite=gscholar&amp;cbl=204097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academic.oup.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uropepmc.org/article/NBK/nbk539812" TargetMode="External"/><Relationship Id="rId1" Type="http://schemas.openxmlformats.org/officeDocument/2006/relationships/styles" Target="styles.xml"/><Relationship Id="rId6" Type="http://schemas.openxmlformats.org/officeDocument/2006/relationships/hyperlink" Target="mailto:ileanasr@hosped.cfg.sld.cu" TargetMode="External"/><Relationship Id="rId11" Type="http://schemas.openxmlformats.org/officeDocument/2006/relationships/hyperlink" Target="https://www.proquest.com/openview/f3bf2b97cdc7463073afe624fff4fc91/1?pq-origsite=gscholar&amp;cbl=2040977" TargetMode="External"/><Relationship Id="rId5" Type="http://schemas.openxmlformats.org/officeDocument/2006/relationships/hyperlink" Target="http://www.revfinlay.sld.cu/index.php/finlay/article/view/679/1727" TargetMode="External"/><Relationship Id="rId15" Type="http://schemas.openxmlformats.org/officeDocument/2006/relationships/hyperlink" Target="https://www.researchgate.net/profile/Saeed-Ayaz/publication/326265125_Primary_Non-essential_Cutis_Verticis_Gyrata_Report_of_a_case/links/5b4310f2458515f71cb5404f/Primary-Non-essential-Cutis-Verticis-Gyrata-Report-of-a-case.pdf" TargetMode="External"/><Relationship Id="rId10" Type="http://schemas.openxmlformats.org/officeDocument/2006/relationships/hyperlink" Target="http://www.rbcp.org.br" TargetMode="External"/><Relationship Id="rId4" Type="http://schemas.openxmlformats.org/officeDocument/2006/relationships/hyperlink" Target="http://www.revfinlay.sld.cu/index.php/finlay/article/view/679/1727" TargetMode="External"/><Relationship Id="rId9" Type="http://schemas.openxmlformats.org/officeDocument/2006/relationships/hyperlink" Target="https://www.medigraphic.com/cgi-bin/new/resumen.cgi?IDARTICULO=86292" TargetMode="External"/><Relationship Id="rId14" Type="http://schemas.openxmlformats.org/officeDocument/2006/relationships/hyperlink" Target="https://www.scielo.br/j/rb/a/TvXbZDrmhhDMqPWKfzKbhWk/?lan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7</Pages>
  <Words>1965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mercedes</cp:lastModifiedBy>
  <cp:revision>22</cp:revision>
  <dcterms:created xsi:type="dcterms:W3CDTF">2022-03-20T12:01:00Z</dcterms:created>
  <dcterms:modified xsi:type="dcterms:W3CDTF">2005-01-02T03:08:00Z</dcterms:modified>
</cp:coreProperties>
</file>